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3" w:rsidRPr="009D5FE2" w:rsidRDefault="00317EC3" w:rsidP="00317EC3">
      <w:pPr>
        <w:pStyle w:val="Header"/>
        <w:jc w:val="center"/>
        <w:rPr>
          <w:sz w:val="72"/>
          <w:szCs w:val="72"/>
        </w:rPr>
      </w:pPr>
      <w:bookmarkStart w:id="0" w:name="_GoBack"/>
      <w:bookmarkEnd w:id="0"/>
      <w:r w:rsidRPr="009D5FE2">
        <w:rPr>
          <w:sz w:val="72"/>
          <w:szCs w:val="72"/>
        </w:rPr>
        <w:t>Maricopa County Department of Public Health</w:t>
      </w:r>
      <w:r>
        <w:rPr>
          <w:sz w:val="72"/>
          <w:szCs w:val="72"/>
        </w:rPr>
        <w:t xml:space="preserve"> </w:t>
      </w:r>
    </w:p>
    <w:p w:rsidR="00317EC3" w:rsidRPr="009D5FE2" w:rsidRDefault="00317EC3" w:rsidP="00317EC3">
      <w:pPr>
        <w:pStyle w:val="Header"/>
        <w:rPr>
          <w:sz w:val="44"/>
          <w:szCs w:val="44"/>
        </w:rPr>
      </w:pPr>
    </w:p>
    <w:p w:rsidR="00317EC3" w:rsidRDefault="00317EC3" w:rsidP="00317EC3">
      <w:pPr>
        <w:pStyle w:val="Header"/>
        <w:jc w:val="center"/>
      </w:pPr>
      <w:r>
        <w:rPr>
          <w:b/>
          <w:noProof/>
          <w:sz w:val="40"/>
          <w:szCs w:val="40"/>
        </w:rPr>
        <w:drawing>
          <wp:inline distT="0" distB="0" distL="0" distR="0">
            <wp:extent cx="2409825" cy="2295525"/>
            <wp:effectExtent l="19050" t="0" r="9525" b="0"/>
            <wp:docPr id="28" name="Picture 1" descr="MAR-Seal-CMYK_s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eal-CMYK_samp"/>
                    <pic:cNvPicPr>
                      <a:picLocks noChangeAspect="1" noChangeArrowheads="1"/>
                    </pic:cNvPicPr>
                  </pic:nvPicPr>
                  <pic:blipFill>
                    <a:blip r:embed="rId9" cstate="print"/>
                    <a:srcRect/>
                    <a:stretch>
                      <a:fillRect/>
                    </a:stretch>
                  </pic:blipFill>
                  <pic:spPr bwMode="auto">
                    <a:xfrm>
                      <a:off x="0" y="0"/>
                      <a:ext cx="2409825" cy="2295525"/>
                    </a:xfrm>
                    <a:prstGeom prst="rect">
                      <a:avLst/>
                    </a:prstGeom>
                    <a:noFill/>
                    <a:ln w="9525">
                      <a:noFill/>
                      <a:miter lim="800000"/>
                      <a:headEnd/>
                      <a:tailEnd/>
                    </a:ln>
                  </pic:spPr>
                </pic:pic>
              </a:graphicData>
            </a:graphic>
          </wp:inline>
        </w:drawing>
      </w:r>
      <w:bookmarkStart w:id="1" w:name="DocTitle"/>
    </w:p>
    <w:p w:rsidR="00317EC3" w:rsidRPr="000245B9" w:rsidRDefault="00317EC3" w:rsidP="00317EC3">
      <w:pPr>
        <w:pStyle w:val="Header"/>
        <w:jc w:val="center"/>
      </w:pPr>
      <w:r>
        <w:rPr>
          <w:sz w:val="44"/>
          <w:szCs w:val="44"/>
        </w:rPr>
        <w:t xml:space="preserve"> </w:t>
      </w:r>
      <w:bookmarkEnd w:id="1"/>
    </w:p>
    <w:p w:rsidR="00317EC3" w:rsidRPr="009D5FE2" w:rsidRDefault="00317EC3" w:rsidP="00317EC3">
      <w:pPr>
        <w:pStyle w:val="Header"/>
        <w:tabs>
          <w:tab w:val="right" w:pos="-1980"/>
          <w:tab w:val="center" w:pos="-1800"/>
        </w:tabs>
        <w:jc w:val="center"/>
        <w:rPr>
          <w:sz w:val="56"/>
          <w:szCs w:val="56"/>
        </w:rPr>
      </w:pPr>
    </w:p>
    <w:p w:rsidR="00036A32" w:rsidRDefault="00835D8F" w:rsidP="00317EC3">
      <w:pPr>
        <w:pStyle w:val="Header"/>
        <w:tabs>
          <w:tab w:val="right" w:pos="-1980"/>
          <w:tab w:val="center" w:pos="-1800"/>
        </w:tabs>
        <w:jc w:val="center"/>
        <w:rPr>
          <w:rStyle w:val="notranslate"/>
          <w:sz w:val="45"/>
          <w:szCs w:val="45"/>
        </w:rPr>
      </w:pPr>
      <w:r>
        <w:rPr>
          <w:rStyle w:val="notranslate"/>
          <w:sz w:val="45"/>
          <w:szCs w:val="45"/>
        </w:rPr>
        <w:t xml:space="preserve">Quality Improvement-Vital Statistics Data Sharing with Epidemiologists in Local Health Departments </w:t>
      </w:r>
      <w:r w:rsidR="00036A32">
        <w:rPr>
          <w:rStyle w:val="notranslate"/>
          <w:sz w:val="45"/>
          <w:szCs w:val="45"/>
        </w:rPr>
        <w:t>in North Carolina</w:t>
      </w:r>
    </w:p>
    <w:p w:rsidR="00317EC3" w:rsidRPr="009D5FE2" w:rsidRDefault="00835D8F" w:rsidP="00317EC3">
      <w:pPr>
        <w:pStyle w:val="Header"/>
        <w:tabs>
          <w:tab w:val="right" w:pos="-1980"/>
          <w:tab w:val="center" w:pos="-1800"/>
        </w:tabs>
        <w:jc w:val="center"/>
        <w:rPr>
          <w:sz w:val="56"/>
          <w:szCs w:val="56"/>
        </w:rPr>
      </w:pPr>
      <w:r>
        <w:rPr>
          <w:rStyle w:val="notranslate"/>
          <w:sz w:val="45"/>
          <w:szCs w:val="45"/>
        </w:rPr>
        <w:t>Survey Analysis Report</w:t>
      </w:r>
    </w:p>
    <w:p w:rsidR="00317EC3" w:rsidRDefault="00317EC3" w:rsidP="00317EC3">
      <w:pPr>
        <w:pStyle w:val="NormalWeb"/>
        <w:spacing w:before="0" w:after="0"/>
        <w:jc w:val="center"/>
        <w:rPr>
          <w:b/>
          <w:bCs/>
          <w:sz w:val="24"/>
        </w:rPr>
      </w:pPr>
    </w:p>
    <w:p w:rsidR="00317EC3" w:rsidRDefault="00317EC3" w:rsidP="00317EC3"/>
    <w:p w:rsidR="00317EC3" w:rsidRPr="009D5FE2" w:rsidRDefault="00317EC3" w:rsidP="00317EC3">
      <w:pPr>
        <w:jc w:val="center"/>
        <w:rPr>
          <w:sz w:val="36"/>
          <w:szCs w:val="36"/>
        </w:rPr>
      </w:pPr>
    </w:p>
    <w:p w:rsidR="00317EC3" w:rsidRDefault="00317EC3" w:rsidP="00317EC3">
      <w:pPr>
        <w:jc w:val="center"/>
        <w:rPr>
          <w:sz w:val="36"/>
          <w:szCs w:val="36"/>
        </w:rPr>
      </w:pPr>
      <w:r>
        <w:rPr>
          <w:sz w:val="36"/>
          <w:szCs w:val="36"/>
        </w:rPr>
        <w:t>OFFICE OF EPIDEMIOLOGY</w:t>
      </w:r>
    </w:p>
    <w:p w:rsidR="00371171" w:rsidRPr="001D5966" w:rsidRDefault="00371171" w:rsidP="00371171">
      <w:pPr>
        <w:spacing w:after="0"/>
        <w:jc w:val="center"/>
        <w:rPr>
          <w:sz w:val="36"/>
          <w:szCs w:val="36"/>
        </w:rPr>
      </w:pPr>
      <w:r w:rsidRPr="001D5966">
        <w:rPr>
          <w:sz w:val="36"/>
          <w:szCs w:val="36"/>
        </w:rPr>
        <w:t>Aurimar Ayala</w:t>
      </w:r>
    </w:p>
    <w:p w:rsidR="00371171" w:rsidRPr="001D5966" w:rsidRDefault="00371171" w:rsidP="00371171">
      <w:pPr>
        <w:spacing w:after="0"/>
        <w:jc w:val="center"/>
        <w:rPr>
          <w:sz w:val="36"/>
          <w:szCs w:val="36"/>
        </w:rPr>
      </w:pPr>
      <w:r w:rsidRPr="001D5966">
        <w:rPr>
          <w:sz w:val="36"/>
          <w:szCs w:val="36"/>
        </w:rPr>
        <w:t>Yixia Li</w:t>
      </w:r>
    </w:p>
    <w:p w:rsidR="00AB3355" w:rsidRDefault="00AB3355" w:rsidP="00842206">
      <w:pPr>
        <w:spacing w:after="0"/>
        <w:rPr>
          <w:b/>
        </w:rPr>
      </w:pPr>
    </w:p>
    <w:p w:rsidR="008561EA" w:rsidRDefault="008561EA">
      <w:pPr>
        <w:rPr>
          <w:b/>
        </w:rPr>
      </w:pPr>
      <w:r>
        <w:rPr>
          <w:b/>
        </w:rPr>
        <w:lastRenderedPageBreak/>
        <w:br w:type="page"/>
      </w:r>
    </w:p>
    <w:p w:rsidR="00906F9A" w:rsidRPr="00906F9A" w:rsidRDefault="00906F9A" w:rsidP="00906F9A">
      <w:pPr>
        <w:spacing w:after="120"/>
        <w:rPr>
          <w:rFonts w:cs="Arial"/>
          <w:b/>
          <w:color w:val="000000"/>
        </w:rPr>
      </w:pPr>
      <w:r w:rsidRPr="00906F9A">
        <w:rPr>
          <w:rFonts w:cs="Arial"/>
          <w:b/>
          <w:color w:val="000000"/>
        </w:rPr>
        <w:lastRenderedPageBreak/>
        <w:t>Introduction</w:t>
      </w:r>
    </w:p>
    <w:p w:rsidR="00906F9A" w:rsidRPr="00CF4906" w:rsidRDefault="00906F9A" w:rsidP="00906F9A">
      <w:pPr>
        <w:ind w:firstLine="720"/>
        <w:rPr>
          <w:rFonts w:cs="Arial"/>
          <w:color w:val="000000"/>
        </w:rPr>
      </w:pPr>
      <w:r w:rsidRPr="00CF4906">
        <w:rPr>
          <w:rFonts w:cs="Arial"/>
          <w:color w:val="000000"/>
        </w:rPr>
        <w:t xml:space="preserve">The Maricopa County Department of Public Health </w:t>
      </w:r>
      <w:r w:rsidR="004F4FCE">
        <w:rPr>
          <w:rFonts w:cs="Arial"/>
          <w:color w:val="000000"/>
        </w:rPr>
        <w:t xml:space="preserve">Office of Epidemiology </w:t>
      </w:r>
      <w:r w:rsidRPr="00CF4906">
        <w:rPr>
          <w:rFonts w:cs="Arial"/>
          <w:color w:val="000000"/>
        </w:rPr>
        <w:t>created this survey to assess vital registration data sharing practices between state and local health jurisdictions as part of a quality improvement project funded by the Robert Wood Johnson Foundation. The goal of the project is to improve the timeliness of death record data flow from state health departments to data users, primarily epidemiologists in local health departments. The questions included in this survey will help us gather information about the types of death record data provided to local epidemiologists by state vital records offices.</w:t>
      </w:r>
      <w:r>
        <w:rPr>
          <w:rFonts w:cs="Arial"/>
          <w:color w:val="000000"/>
        </w:rPr>
        <w:t xml:space="preserve"> This survey was created in SurveyMonkey.com and accessed from </w:t>
      </w:r>
      <w:r w:rsidR="00036A32" w:rsidRPr="00036A32">
        <w:rPr>
          <w:rFonts w:cs="Arial"/>
        </w:rPr>
        <w:t>December 12</w:t>
      </w:r>
      <w:r w:rsidRPr="00036A32">
        <w:t xml:space="preserve">, 2014 </w:t>
      </w:r>
      <w:r w:rsidR="00036A32" w:rsidRPr="00036A32">
        <w:t>to</w:t>
      </w:r>
      <w:r w:rsidRPr="00036A32">
        <w:t xml:space="preserve"> </w:t>
      </w:r>
      <w:r w:rsidR="00036A32" w:rsidRPr="00036A32">
        <w:t>December 29</w:t>
      </w:r>
      <w:r w:rsidRPr="00036A32">
        <w:t xml:space="preserve">, 2014. </w:t>
      </w:r>
      <w:r w:rsidR="00D244DC">
        <w:t xml:space="preserve">This survey was sent to </w:t>
      </w:r>
      <w:r w:rsidR="00036A32">
        <w:t>Deputy Registrars and Public Health/Epidemiology county staff in North Carolina.</w:t>
      </w:r>
    </w:p>
    <w:p w:rsidR="00906F9A" w:rsidRDefault="00906F9A" w:rsidP="008C0D51">
      <w:pPr>
        <w:spacing w:after="120" w:line="240" w:lineRule="auto"/>
      </w:pPr>
      <w:r>
        <w:tab/>
        <w:t>There were 2</w:t>
      </w:r>
      <w:r w:rsidR="00D378BA">
        <w:t>9</w:t>
      </w:r>
      <w:r>
        <w:t xml:space="preserve"> questions in this survey. A total of </w:t>
      </w:r>
      <w:r w:rsidR="00D378BA">
        <w:t>45</w:t>
      </w:r>
      <w:r>
        <w:t xml:space="preserve"> </w:t>
      </w:r>
      <w:r w:rsidR="004F4FCE">
        <w:t xml:space="preserve">respondents </w:t>
      </w:r>
      <w:r>
        <w:t>completed the survey questionnaire. During the questionnaire participants were asked accessibility to different types of death data</w:t>
      </w:r>
      <w:r w:rsidR="00C312C0">
        <w:t xml:space="preserve"> (real-time or live data, individually identifiable death data, de-identified death data, aggregate statistics)</w:t>
      </w:r>
      <w:r>
        <w:t xml:space="preserve">, timeliness of data flow, uses of death data as well as barriers to obtain access death data. </w:t>
      </w:r>
    </w:p>
    <w:p w:rsidR="008C0D51" w:rsidRDefault="008C0D51">
      <w:pPr>
        <w:rPr>
          <w:b/>
        </w:rPr>
      </w:pPr>
      <w:r>
        <w:rPr>
          <w:b/>
        </w:rPr>
        <w:br w:type="page"/>
      </w:r>
    </w:p>
    <w:p w:rsidR="00906F9A" w:rsidRDefault="00906F9A" w:rsidP="008F73EA">
      <w:pPr>
        <w:spacing w:after="120" w:line="240" w:lineRule="auto"/>
        <w:rPr>
          <w:b/>
        </w:rPr>
      </w:pPr>
      <w:r w:rsidRPr="00753A1A">
        <w:rPr>
          <w:b/>
        </w:rPr>
        <w:t>Section1. Basic information (</w:t>
      </w:r>
      <w:r>
        <w:rPr>
          <w:b/>
        </w:rPr>
        <w:t>State, County, Name, Email,</w:t>
      </w:r>
      <w:r w:rsidRPr="00753A1A">
        <w:rPr>
          <w:b/>
        </w:rPr>
        <w:t xml:space="preserve"> Job Title)</w:t>
      </w:r>
    </w:p>
    <w:p w:rsidR="008C0D51" w:rsidRDefault="009578A7" w:rsidP="008C0D51">
      <w:pPr>
        <w:spacing w:after="0" w:line="240" w:lineRule="atLeast"/>
      </w:pPr>
      <w:r>
        <w:t xml:space="preserve">A total of </w:t>
      </w:r>
      <w:r w:rsidR="00D378BA">
        <w:t>45</w:t>
      </w:r>
      <w:r w:rsidR="0097213B">
        <w:t xml:space="preserve"> participants </w:t>
      </w:r>
      <w:r>
        <w:t xml:space="preserve">responded to the survey </w:t>
      </w:r>
      <w:r w:rsidR="0097213B">
        <w:t xml:space="preserve">from </w:t>
      </w:r>
      <w:r w:rsidR="00D378BA">
        <w:t>40</w:t>
      </w:r>
      <w:r w:rsidR="0097213B">
        <w:t xml:space="preserve"> different </w:t>
      </w:r>
      <w:r w:rsidR="000744F3">
        <w:t>counties/jurisdictions</w:t>
      </w:r>
      <w:r>
        <w:t xml:space="preserve"> in North Carolina. The following map</w:t>
      </w:r>
      <w:r w:rsidR="00247271">
        <w:t xml:space="preserve"> show</w:t>
      </w:r>
      <w:r>
        <w:t>s the counties represented in the survey</w:t>
      </w:r>
      <w:r w:rsidR="00247271">
        <w:t xml:space="preserve">. </w:t>
      </w:r>
    </w:p>
    <w:p w:rsidR="00247271" w:rsidRDefault="00247271" w:rsidP="008C0D51">
      <w:pPr>
        <w:spacing w:after="0" w:line="240" w:lineRule="atLeast"/>
        <w:rPr>
          <w:b/>
        </w:rPr>
      </w:pPr>
      <w:r>
        <w:rPr>
          <w:b/>
        </w:rPr>
        <w:t>Map 1:</w:t>
      </w:r>
      <w:r w:rsidRPr="00247271">
        <w:rPr>
          <w:b/>
        </w:rPr>
        <w:t xml:space="preserve"> Survey responses by County</w:t>
      </w:r>
    </w:p>
    <w:p w:rsidR="00E072D8" w:rsidRDefault="00E072D8" w:rsidP="008C0D51">
      <w:pPr>
        <w:spacing w:after="0" w:line="240" w:lineRule="atLeast"/>
        <w:rPr>
          <w:b/>
        </w:rPr>
      </w:pPr>
      <w:r>
        <w:rPr>
          <w:b/>
          <w:noProof/>
        </w:rPr>
        <w:drawing>
          <wp:inline distT="0" distB="0" distL="0" distR="0" wp14:anchorId="01C180E2" wp14:editId="777A006A">
            <wp:extent cx="5937736" cy="3045349"/>
            <wp:effectExtent l="0" t="0" r="635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48357"/>
                    </a:xfrm>
                    <a:prstGeom prst="rect">
                      <a:avLst/>
                    </a:prstGeom>
                    <a:noFill/>
                    <a:ln>
                      <a:noFill/>
                    </a:ln>
                  </pic:spPr>
                </pic:pic>
              </a:graphicData>
            </a:graphic>
          </wp:inline>
        </w:drawing>
      </w:r>
    </w:p>
    <w:p w:rsidR="00D378BA" w:rsidRDefault="00D378BA" w:rsidP="008C0D51">
      <w:pPr>
        <w:spacing w:after="0" w:line="240" w:lineRule="atLeast"/>
        <w:rPr>
          <w:b/>
        </w:rPr>
      </w:pPr>
    </w:p>
    <w:p w:rsidR="00D378BA" w:rsidRDefault="004A6F44" w:rsidP="00A05B2F">
      <w:pPr>
        <w:spacing w:after="120" w:line="240" w:lineRule="auto"/>
      </w:pPr>
      <w:r w:rsidRPr="004A6F44">
        <w:rPr>
          <w:b/>
        </w:rPr>
        <w:t>Figure 1.</w:t>
      </w:r>
      <w:r>
        <w:t xml:space="preserve"> </w:t>
      </w:r>
      <w:r w:rsidR="00906F9A">
        <w:t>The following figure shows the number and distribution of the participants’ job title. There was a 100% response rate for job title.</w:t>
      </w:r>
    </w:p>
    <w:p w:rsidR="00753A1A" w:rsidRDefault="0086679C" w:rsidP="00A05B2F">
      <w:pPr>
        <w:spacing w:after="120" w:line="240" w:lineRule="auto"/>
      </w:pPr>
      <w:r>
        <w:rPr>
          <w:noProof/>
        </w:rPr>
        <w:drawing>
          <wp:inline distT="0" distB="0" distL="0" distR="0" wp14:anchorId="48C555BE" wp14:editId="5B635C0E">
            <wp:extent cx="5899868" cy="2910178"/>
            <wp:effectExtent l="0" t="0" r="24765"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7A28" w:rsidRDefault="00D07A28" w:rsidP="0086679C">
      <w:r>
        <w:t xml:space="preserve">Of the participants that completed the questionnaire, </w:t>
      </w:r>
      <w:r w:rsidR="0086679C">
        <w:t>20 (</w:t>
      </w:r>
      <w:r w:rsidR="000F0D86">
        <w:t>44%</w:t>
      </w:r>
      <w:r w:rsidR="0086679C">
        <w:t>)</w:t>
      </w:r>
      <w:r w:rsidR="000F0D86">
        <w:t xml:space="preserve"> work in Public Health area (Health Director, Health Educator, Epidemiologist,</w:t>
      </w:r>
      <w:r w:rsidR="009578A7">
        <w:t xml:space="preserve"> Data Analyst, Director of Nursing</w:t>
      </w:r>
      <w:r w:rsidR="000F0D86">
        <w:t xml:space="preserve">), 16 (36%) as </w:t>
      </w:r>
      <w:r w:rsidR="0086679C" w:rsidRPr="0086679C">
        <w:rPr>
          <w:rFonts w:ascii="Calibri" w:eastAsia="Times New Roman" w:hAnsi="Calibri" w:cs="Times New Roman"/>
          <w:color w:val="000000"/>
          <w:lang w:eastAsia="zh-CN"/>
        </w:rPr>
        <w:t>Processing Assistant</w:t>
      </w:r>
      <w:r w:rsidR="0086679C">
        <w:rPr>
          <w:rFonts w:ascii="Calibri" w:eastAsia="Times New Roman" w:hAnsi="Calibri" w:cs="Times New Roman"/>
          <w:color w:val="000000"/>
          <w:lang w:eastAsia="zh-CN"/>
        </w:rPr>
        <w:t xml:space="preserve"> or Deputy Registrar</w:t>
      </w:r>
      <w:r w:rsidR="0086679C">
        <w:t>, 7 (16%) as Administrative Assistant</w:t>
      </w:r>
      <w:r w:rsidR="000F0D86">
        <w:t xml:space="preserve"> and</w:t>
      </w:r>
      <w:r w:rsidR="0086679C">
        <w:t xml:space="preserve"> 2 (4%) as Accounting Technician</w:t>
      </w:r>
      <w:r>
        <w:t xml:space="preserve">. </w:t>
      </w:r>
    </w:p>
    <w:p w:rsidR="00CD1226" w:rsidRDefault="00842206" w:rsidP="008F73EA">
      <w:pPr>
        <w:spacing w:after="120" w:line="240" w:lineRule="auto"/>
        <w:rPr>
          <w:b/>
        </w:rPr>
      </w:pPr>
      <w:r w:rsidRPr="00842206">
        <w:rPr>
          <w:b/>
        </w:rPr>
        <w:t>Section</w:t>
      </w:r>
      <w:r w:rsidR="00753A1A">
        <w:rPr>
          <w:b/>
        </w:rPr>
        <w:t>2</w:t>
      </w:r>
      <w:r w:rsidRPr="00842206">
        <w:rPr>
          <w:b/>
        </w:rPr>
        <w:t xml:space="preserve">. </w:t>
      </w:r>
      <w:r w:rsidR="00742025">
        <w:rPr>
          <w:b/>
        </w:rPr>
        <w:t>Data Set User Agreement</w:t>
      </w:r>
    </w:p>
    <w:p w:rsidR="00983000" w:rsidRDefault="00CD1226" w:rsidP="002B554E">
      <w:pPr>
        <w:spacing w:after="120" w:line="240" w:lineRule="auto"/>
        <w:rPr>
          <w:rFonts w:ascii="Calibri" w:eastAsia="Times New Roman" w:hAnsi="Calibri" w:cs="Times New Roman"/>
          <w:color w:val="000000"/>
        </w:rPr>
      </w:pPr>
      <w:r w:rsidRPr="00B9388D">
        <w:rPr>
          <w:b/>
        </w:rPr>
        <w:t xml:space="preserve">Question </w:t>
      </w:r>
      <w:r w:rsidR="00386AD3">
        <w:rPr>
          <w:b/>
        </w:rPr>
        <w:t>7</w:t>
      </w:r>
      <w:r w:rsidRPr="00B9388D">
        <w:rPr>
          <w:b/>
        </w:rPr>
        <w:t>:</w:t>
      </w:r>
      <w:r w:rsidRPr="00CD1226">
        <w:t xml:space="preserve"> </w:t>
      </w:r>
      <w:r w:rsidR="00906F9A" w:rsidRPr="00906F9A">
        <w:rPr>
          <w:rFonts w:ascii="Calibri" w:eastAsia="Times New Roman" w:hAnsi="Calibri" w:cs="Times New Roman"/>
          <w:color w:val="000000"/>
        </w:rPr>
        <w:t>Does your office or program have a data user agreement with your</w:t>
      </w:r>
      <w:r w:rsidR="00906F9A">
        <w:rPr>
          <w:rFonts w:ascii="Calibri" w:eastAsia="Times New Roman" w:hAnsi="Calibri" w:cs="Times New Roman"/>
          <w:color w:val="000000"/>
        </w:rPr>
        <w:t xml:space="preserve"> state vital statistics office? </w:t>
      </w:r>
      <w:r w:rsidR="00983000">
        <w:t xml:space="preserve">There was a </w:t>
      </w:r>
      <w:r w:rsidR="004C1957">
        <w:t>100</w:t>
      </w:r>
      <w:r w:rsidR="00983000">
        <w:t>% response rate.</w:t>
      </w:r>
    </w:p>
    <w:p w:rsidR="00CD1226" w:rsidRDefault="00CD1226" w:rsidP="002B554E">
      <w:pPr>
        <w:spacing w:after="120" w:line="240" w:lineRule="auto"/>
      </w:pPr>
      <w:r w:rsidRPr="00CD1226">
        <w:rPr>
          <w:b/>
        </w:rPr>
        <w:t>Figure</w:t>
      </w:r>
      <w:r w:rsidR="00371171">
        <w:rPr>
          <w:b/>
        </w:rPr>
        <w:t xml:space="preserve"> </w:t>
      </w:r>
      <w:r w:rsidRPr="00CD1226">
        <w:rPr>
          <w:b/>
        </w:rPr>
        <w:t>2.</w:t>
      </w:r>
      <w:r>
        <w:rPr>
          <w:b/>
        </w:rPr>
        <w:t xml:space="preserve">  </w:t>
      </w:r>
      <w:r>
        <w:t xml:space="preserve">The following figure shows the percentage of answers for Question </w:t>
      </w:r>
      <w:r w:rsidR="00386AD3">
        <w:t>7</w:t>
      </w:r>
      <w:r>
        <w:t>.</w:t>
      </w:r>
    </w:p>
    <w:p w:rsidR="00742025" w:rsidRDefault="00755C98" w:rsidP="00842206">
      <w:pPr>
        <w:spacing w:after="0"/>
        <w:rPr>
          <w:b/>
        </w:rPr>
      </w:pPr>
      <w:r>
        <w:rPr>
          <w:noProof/>
        </w:rPr>
        <w:drawing>
          <wp:inline distT="0" distB="0" distL="0" distR="0" wp14:anchorId="087A676A" wp14:editId="139EC0CA">
            <wp:extent cx="5820355" cy="3005593"/>
            <wp:effectExtent l="0" t="0" r="9525" b="2349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2025" w:rsidRDefault="00742025" w:rsidP="00A05B2F">
      <w:pPr>
        <w:spacing w:before="120" w:after="120" w:line="240" w:lineRule="auto"/>
        <w:rPr>
          <w:b/>
        </w:rPr>
      </w:pPr>
      <w:r>
        <w:rPr>
          <w:b/>
        </w:rPr>
        <w:t>Section3. Questions about De-identified Death</w:t>
      </w:r>
      <w:r w:rsidRPr="00CD1226">
        <w:rPr>
          <w:b/>
        </w:rPr>
        <w:t xml:space="preserve"> </w:t>
      </w:r>
      <w:r>
        <w:rPr>
          <w:b/>
        </w:rPr>
        <w:t>D</w:t>
      </w:r>
      <w:r w:rsidRPr="00CD1226">
        <w:rPr>
          <w:b/>
        </w:rPr>
        <w:t xml:space="preserve">ata </w:t>
      </w:r>
      <w:r>
        <w:rPr>
          <w:b/>
        </w:rPr>
        <w:t>S</w:t>
      </w:r>
      <w:r w:rsidRPr="00CD1226">
        <w:rPr>
          <w:b/>
        </w:rPr>
        <w:t xml:space="preserve">ets </w:t>
      </w:r>
      <w:r>
        <w:rPr>
          <w:b/>
        </w:rPr>
        <w:t>A</w:t>
      </w:r>
      <w:r w:rsidRPr="00CD1226">
        <w:rPr>
          <w:b/>
        </w:rPr>
        <w:t>ccess</w:t>
      </w:r>
      <w:r w:rsidR="00371171">
        <w:rPr>
          <w:b/>
        </w:rPr>
        <w:t>ibility</w:t>
      </w:r>
      <w:r w:rsidRPr="00CD1226">
        <w:rPr>
          <w:b/>
        </w:rPr>
        <w:t xml:space="preserve">,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Interested in Receiving De-identified Death Data.</w:t>
      </w:r>
    </w:p>
    <w:p w:rsidR="00983000" w:rsidRDefault="00742025" w:rsidP="002B554E">
      <w:pPr>
        <w:spacing w:after="120" w:line="240" w:lineRule="auto"/>
        <w:rPr>
          <w:rFonts w:ascii="Calibri" w:eastAsia="Times New Roman" w:hAnsi="Calibri" w:cs="Times New Roman"/>
          <w:color w:val="000000"/>
        </w:rPr>
      </w:pPr>
      <w:r w:rsidRPr="00CA3340">
        <w:rPr>
          <w:b/>
        </w:rPr>
        <w:t xml:space="preserve">Question </w:t>
      </w:r>
      <w:r w:rsidR="00386AD3">
        <w:rPr>
          <w:b/>
        </w:rPr>
        <w:t>8</w:t>
      </w:r>
      <w:r w:rsidRPr="00CA3340">
        <w:rPr>
          <w:b/>
        </w:rPr>
        <w:t>:</w:t>
      </w:r>
      <w:r>
        <w:t xml:space="preserve"> </w:t>
      </w:r>
      <w:r w:rsidRPr="00742025">
        <w:rPr>
          <w:rFonts w:ascii="Calibri" w:eastAsia="Times New Roman" w:hAnsi="Calibri" w:cs="Times New Roman"/>
          <w:color w:val="000000"/>
        </w:rPr>
        <w:t xml:space="preserve">Does your state vital statistics office send you de-identified death data? </w:t>
      </w:r>
      <w:r w:rsidR="00983000">
        <w:t>There was a 95.</w:t>
      </w:r>
      <w:r w:rsidR="00F25DED">
        <w:t>6</w:t>
      </w:r>
      <w:r w:rsidR="00983000">
        <w:t xml:space="preserve">% response rate, with </w:t>
      </w:r>
      <w:r w:rsidR="00F25DED">
        <w:t>2</w:t>
      </w:r>
      <w:r w:rsidR="00983000">
        <w:t xml:space="preserve"> respon</w:t>
      </w:r>
      <w:r w:rsidR="006A07CB">
        <w:t>ses</w:t>
      </w:r>
      <w:r w:rsidR="00983000">
        <w:t xml:space="preserve"> missing.</w:t>
      </w:r>
    </w:p>
    <w:p w:rsidR="00742025" w:rsidRDefault="00742025" w:rsidP="002B554E">
      <w:pPr>
        <w:spacing w:after="120" w:line="240" w:lineRule="auto"/>
      </w:pPr>
      <w:r w:rsidRPr="00CD1226">
        <w:rPr>
          <w:b/>
        </w:rPr>
        <w:t>Figure</w:t>
      </w:r>
      <w:r w:rsidR="00371171">
        <w:rPr>
          <w:b/>
        </w:rPr>
        <w:t xml:space="preserve"> </w:t>
      </w:r>
      <w:r>
        <w:rPr>
          <w:b/>
        </w:rPr>
        <w:t>3</w:t>
      </w:r>
      <w:r w:rsidRPr="00CD1226">
        <w:rPr>
          <w:b/>
        </w:rPr>
        <w:t>.</w:t>
      </w:r>
      <w:r>
        <w:rPr>
          <w:b/>
        </w:rPr>
        <w:t xml:space="preserve">  </w:t>
      </w:r>
      <w:r>
        <w:t xml:space="preserve">The following figure shows the percentage of answers for Question </w:t>
      </w:r>
      <w:r w:rsidR="00386AD3">
        <w:t>8</w:t>
      </w:r>
      <w:r>
        <w:t>.</w:t>
      </w:r>
    </w:p>
    <w:p w:rsidR="00742025" w:rsidRPr="00742025" w:rsidRDefault="004C1957" w:rsidP="00742025">
      <w:pPr>
        <w:rPr>
          <w:rFonts w:ascii="Calibri" w:eastAsia="Times New Roman" w:hAnsi="Calibri" w:cs="Times New Roman"/>
          <w:color w:val="000000"/>
        </w:rPr>
      </w:pPr>
      <w:r>
        <w:rPr>
          <w:noProof/>
        </w:rPr>
        <w:drawing>
          <wp:inline distT="0" distB="0" distL="0" distR="0" wp14:anchorId="503D2C16" wp14:editId="549E27F2">
            <wp:extent cx="5868063" cy="2878372"/>
            <wp:effectExtent l="0" t="0" r="18415" b="177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1977" w:rsidRDefault="00141977" w:rsidP="002B554E">
      <w:pPr>
        <w:spacing w:after="0" w:line="240" w:lineRule="auto"/>
        <w:rPr>
          <w:rFonts w:ascii="Calibri" w:eastAsia="Times New Roman" w:hAnsi="Calibri" w:cs="Times New Roman"/>
          <w:color w:val="000000"/>
        </w:rPr>
      </w:pPr>
      <w:r w:rsidRPr="00CA3340">
        <w:rPr>
          <w:b/>
        </w:rPr>
        <w:t xml:space="preserve">Question </w:t>
      </w:r>
      <w:r w:rsidR="00386AD3">
        <w:rPr>
          <w:b/>
        </w:rPr>
        <w:t>9</w:t>
      </w:r>
      <w:r w:rsidRPr="00CA3340">
        <w:rPr>
          <w:b/>
        </w:rPr>
        <w:t>:</w:t>
      </w:r>
      <w:r>
        <w:t xml:space="preserve"> </w:t>
      </w:r>
      <w:r w:rsidRPr="00141977">
        <w:rPr>
          <w:rFonts w:ascii="Calibri" w:eastAsia="Times New Roman" w:hAnsi="Calibri" w:cs="Times New Roman"/>
          <w:color w:val="000000"/>
        </w:rPr>
        <w:t>On a scale of 1 to 5, how interested are you in receiving de-identified death data from your state vital statistics office?</w:t>
      </w:r>
      <w:r>
        <w:rPr>
          <w:rFonts w:ascii="Calibri" w:eastAsia="Times New Roman" w:hAnsi="Calibri" w:cs="Times New Roman"/>
          <w:color w:val="000000"/>
        </w:rPr>
        <w:t xml:space="preserve"> (</w:t>
      </w:r>
      <w:r w:rsidRPr="00141977">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141977" w:rsidRPr="00141977" w:rsidRDefault="00983000" w:rsidP="002B554E">
      <w:pPr>
        <w:spacing w:after="120" w:line="240" w:lineRule="auto"/>
        <w:rPr>
          <w:rFonts w:ascii="Calibri" w:eastAsia="Times New Roman" w:hAnsi="Calibri" w:cs="Times New Roman"/>
          <w:color w:val="000000"/>
        </w:rPr>
      </w:pPr>
      <w:r>
        <w:rPr>
          <w:rFonts w:ascii="Calibri" w:eastAsia="Times New Roman" w:hAnsi="Calibri" w:cs="Times New Roman"/>
          <w:color w:val="000000"/>
        </w:rPr>
        <w:t>If</w:t>
      </w:r>
      <w:r w:rsidR="00141977">
        <w:rPr>
          <w:rFonts w:ascii="Calibri" w:eastAsia="Times New Roman" w:hAnsi="Calibri" w:cs="Times New Roman"/>
          <w:color w:val="000000"/>
        </w:rPr>
        <w:t xml:space="preserve"> participants answered “Yes” in Question </w:t>
      </w:r>
      <w:r w:rsidR="0073789E">
        <w:rPr>
          <w:rFonts w:ascii="Calibri" w:eastAsia="Times New Roman" w:hAnsi="Calibri" w:cs="Times New Roman"/>
          <w:color w:val="000000"/>
        </w:rPr>
        <w:t>8</w:t>
      </w:r>
      <w:r w:rsidR="00141977">
        <w:rPr>
          <w:rFonts w:ascii="Calibri" w:eastAsia="Times New Roman" w:hAnsi="Calibri" w:cs="Times New Roman"/>
          <w:color w:val="000000"/>
        </w:rPr>
        <w:t xml:space="preserve">, </w:t>
      </w:r>
      <w:r w:rsidR="0073789E">
        <w:rPr>
          <w:rFonts w:ascii="Calibri" w:eastAsia="Times New Roman" w:hAnsi="Calibri" w:cs="Times New Roman"/>
          <w:color w:val="000000"/>
        </w:rPr>
        <w:t>he/she would skip to Question 10</w:t>
      </w:r>
      <w:r>
        <w:rPr>
          <w:rFonts w:ascii="Calibri" w:eastAsia="Times New Roman" w:hAnsi="Calibri" w:cs="Times New Roman"/>
          <w:color w:val="000000"/>
        </w:rPr>
        <w:t xml:space="preserve">; otherwise he/she would answer Question </w:t>
      </w:r>
      <w:r w:rsidR="0073789E">
        <w:rPr>
          <w:rFonts w:ascii="Calibri" w:eastAsia="Times New Roman" w:hAnsi="Calibri" w:cs="Times New Roman"/>
          <w:color w:val="000000"/>
        </w:rPr>
        <w:t>9</w:t>
      </w:r>
      <w:r>
        <w:rPr>
          <w:rFonts w:ascii="Calibri" w:eastAsia="Times New Roman" w:hAnsi="Calibri" w:cs="Times New Roman"/>
          <w:color w:val="000000"/>
        </w:rPr>
        <w:t xml:space="preserve">. </w:t>
      </w:r>
      <w:r>
        <w:t>There was a</w:t>
      </w:r>
      <w:r w:rsidR="00BC2337">
        <w:t>n 80</w:t>
      </w:r>
      <w:r>
        <w:t>% response rate</w:t>
      </w:r>
      <w:r w:rsidR="00BC2337">
        <w:t>, with 9 responses missing</w:t>
      </w:r>
      <w:r>
        <w:t>.</w:t>
      </w:r>
    </w:p>
    <w:p w:rsidR="00141977" w:rsidRDefault="00141977" w:rsidP="00141977">
      <w:r w:rsidRPr="00C4481E">
        <w:rPr>
          <w:b/>
        </w:rPr>
        <w:t>Figure</w:t>
      </w:r>
      <w:r w:rsidR="00371171" w:rsidRPr="00C4481E">
        <w:rPr>
          <w:b/>
        </w:rPr>
        <w:t xml:space="preserve"> </w:t>
      </w:r>
      <w:r w:rsidRPr="00C4481E">
        <w:rPr>
          <w:b/>
        </w:rPr>
        <w:t xml:space="preserve">4.  </w:t>
      </w:r>
      <w:r>
        <w:t xml:space="preserve">The following figure shows the percentage of answers for Question </w:t>
      </w:r>
      <w:r w:rsidR="00386AD3">
        <w:t>9</w:t>
      </w:r>
      <w:r>
        <w:t>.</w:t>
      </w:r>
    </w:p>
    <w:p w:rsidR="00BC2337" w:rsidRDefault="00BC2337" w:rsidP="00141977">
      <w:r>
        <w:rPr>
          <w:noProof/>
        </w:rPr>
        <w:drawing>
          <wp:inline distT="0" distB="0" distL="0" distR="0" wp14:anchorId="798ED639" wp14:editId="305E69F4">
            <wp:extent cx="5876014" cy="3116912"/>
            <wp:effectExtent l="0" t="0" r="10795" b="266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0742" w:rsidRPr="00141977" w:rsidRDefault="00CA3340" w:rsidP="002B554E">
      <w:pPr>
        <w:spacing w:after="120" w:line="240" w:lineRule="auto"/>
        <w:rPr>
          <w:rFonts w:ascii="Calibri" w:eastAsia="Times New Roman" w:hAnsi="Calibri" w:cs="Times New Roman"/>
          <w:color w:val="000000"/>
        </w:rPr>
      </w:pPr>
      <w:r w:rsidRPr="00CA3340">
        <w:rPr>
          <w:b/>
        </w:rPr>
        <w:t xml:space="preserve">Question </w:t>
      </w:r>
      <w:r w:rsidR="00386AD3">
        <w:rPr>
          <w:b/>
        </w:rPr>
        <w:t>10</w:t>
      </w:r>
      <w:r w:rsidRPr="00CA3340">
        <w:rPr>
          <w:b/>
        </w:rPr>
        <w:t>:</w:t>
      </w:r>
      <w:r>
        <w:t xml:space="preserve"> </w:t>
      </w:r>
      <w:r w:rsidRPr="00CA3340">
        <w:rPr>
          <w:rFonts w:ascii="Calibri" w:eastAsia="Times New Roman" w:hAnsi="Calibri" w:cs="Times New Roman"/>
          <w:color w:val="000000"/>
        </w:rPr>
        <w:t>How often do you receiv</w:t>
      </w:r>
      <w:r>
        <w:rPr>
          <w:rFonts w:ascii="Calibri" w:eastAsia="Times New Roman" w:hAnsi="Calibri" w:cs="Times New Roman"/>
          <w:color w:val="000000"/>
        </w:rPr>
        <w:t>e de-identified death data sets</w:t>
      </w:r>
      <w:r w:rsidRPr="00CA3340">
        <w:rPr>
          <w:rFonts w:ascii="Calibri" w:eastAsia="Times New Roman" w:hAnsi="Calibri" w:cs="Times New Roman"/>
          <w:color w:val="000000"/>
        </w:rPr>
        <w:t>?</w:t>
      </w:r>
      <w:r w:rsidR="005A0742">
        <w:rPr>
          <w:rFonts w:ascii="Calibri" w:eastAsia="Times New Roman" w:hAnsi="Calibri" w:cs="Times New Roman"/>
          <w:color w:val="000000"/>
        </w:rPr>
        <w:t xml:space="preserve"> If participants answered “</w:t>
      </w:r>
      <w:r w:rsidR="00C00E23">
        <w:rPr>
          <w:rFonts w:ascii="Calibri" w:eastAsia="Times New Roman" w:hAnsi="Calibri" w:cs="Times New Roman"/>
          <w:color w:val="000000"/>
        </w:rPr>
        <w:t>Yes</w:t>
      </w:r>
      <w:r w:rsidR="005A0742">
        <w:rPr>
          <w:rFonts w:ascii="Calibri" w:eastAsia="Times New Roman" w:hAnsi="Calibri" w:cs="Times New Roman"/>
          <w:color w:val="000000"/>
        </w:rPr>
        <w:t xml:space="preserve">” in Question </w:t>
      </w:r>
      <w:r w:rsidR="0073789E">
        <w:rPr>
          <w:rFonts w:ascii="Calibri" w:eastAsia="Times New Roman" w:hAnsi="Calibri" w:cs="Times New Roman"/>
          <w:color w:val="000000"/>
        </w:rPr>
        <w:t>8</w:t>
      </w:r>
      <w:r w:rsidR="005A0742">
        <w:rPr>
          <w:rFonts w:ascii="Calibri" w:eastAsia="Times New Roman" w:hAnsi="Calibri" w:cs="Times New Roman"/>
          <w:color w:val="000000"/>
        </w:rPr>
        <w:t xml:space="preserve">, he/she would </w:t>
      </w:r>
      <w:r w:rsidR="00C00E23">
        <w:rPr>
          <w:rFonts w:ascii="Calibri" w:eastAsia="Times New Roman" w:hAnsi="Calibri" w:cs="Times New Roman"/>
          <w:color w:val="000000"/>
        </w:rPr>
        <w:t>answer</w:t>
      </w:r>
      <w:r w:rsidR="005A0742">
        <w:rPr>
          <w:rFonts w:ascii="Calibri" w:eastAsia="Times New Roman" w:hAnsi="Calibri" w:cs="Times New Roman"/>
          <w:color w:val="000000"/>
        </w:rPr>
        <w:t xml:space="preserve"> this question (N=</w:t>
      </w:r>
      <w:r w:rsidR="00BC2337">
        <w:rPr>
          <w:rFonts w:ascii="Calibri" w:eastAsia="Times New Roman" w:hAnsi="Calibri" w:cs="Times New Roman"/>
          <w:color w:val="000000"/>
        </w:rPr>
        <w:t>10</w:t>
      </w:r>
      <w:r w:rsidR="005A0742">
        <w:rPr>
          <w:rFonts w:ascii="Calibri" w:eastAsia="Times New Roman" w:hAnsi="Calibri" w:cs="Times New Roman"/>
          <w:color w:val="000000"/>
        </w:rPr>
        <w:t xml:space="preserve">). </w:t>
      </w:r>
      <w:r w:rsidR="005A0742">
        <w:t xml:space="preserve">There was a </w:t>
      </w:r>
      <w:r w:rsidR="00C00E23">
        <w:t>100</w:t>
      </w:r>
      <w:r w:rsidR="005A0742">
        <w:t>% response rate</w:t>
      </w:r>
      <w:r w:rsidR="00C00E23">
        <w:t>.</w:t>
      </w:r>
    </w:p>
    <w:p w:rsidR="004D335A" w:rsidRDefault="00CA3340" w:rsidP="00CA3340">
      <w:r w:rsidRPr="00CD1226">
        <w:rPr>
          <w:b/>
        </w:rPr>
        <w:t>Figure</w:t>
      </w:r>
      <w:r w:rsidR="00371171">
        <w:rPr>
          <w:b/>
        </w:rPr>
        <w:t xml:space="preserve"> </w:t>
      </w:r>
      <w:r>
        <w:rPr>
          <w:b/>
        </w:rPr>
        <w:t>5</w:t>
      </w:r>
      <w:r w:rsidRPr="00CD1226">
        <w:rPr>
          <w:b/>
        </w:rPr>
        <w:t>.</w:t>
      </w:r>
      <w:r>
        <w:rPr>
          <w:b/>
        </w:rPr>
        <w:t xml:space="preserve">  </w:t>
      </w:r>
      <w:r>
        <w:t xml:space="preserve">The following figure shows the percentage of answers for Question </w:t>
      </w:r>
      <w:r w:rsidR="00386AD3">
        <w:t>10</w:t>
      </w:r>
      <w:r>
        <w:t>.</w:t>
      </w:r>
    </w:p>
    <w:p w:rsidR="00CA3340" w:rsidRDefault="004D335A" w:rsidP="00CA3340">
      <w:r w:rsidRPr="004D335A">
        <w:rPr>
          <w:noProof/>
          <w:lang w:eastAsia="zh-CN"/>
        </w:rPr>
        <w:t xml:space="preserve"> </w:t>
      </w:r>
      <w:r>
        <w:rPr>
          <w:noProof/>
        </w:rPr>
        <w:drawing>
          <wp:inline distT="0" distB="0" distL="0" distR="0" wp14:anchorId="218021C5" wp14:editId="4655CD30">
            <wp:extent cx="5876014" cy="2957885"/>
            <wp:effectExtent l="0" t="0" r="10795" b="139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50A9" w:rsidRPr="00C00E23" w:rsidRDefault="007B50A9" w:rsidP="002B554E">
      <w:pPr>
        <w:spacing w:after="120" w:line="240" w:lineRule="auto"/>
        <w:rPr>
          <w:rFonts w:ascii="Calibri" w:eastAsia="Times New Roman" w:hAnsi="Calibri" w:cs="Times New Roman"/>
          <w:color w:val="FF0000"/>
        </w:rPr>
      </w:pPr>
      <w:r w:rsidRPr="00CA3340">
        <w:rPr>
          <w:b/>
        </w:rPr>
        <w:t xml:space="preserve">Question </w:t>
      </w:r>
      <w:r>
        <w:rPr>
          <w:b/>
        </w:rPr>
        <w:t>1</w:t>
      </w:r>
      <w:r w:rsidR="00386AD3">
        <w:rPr>
          <w:b/>
        </w:rPr>
        <w:t>1</w:t>
      </w:r>
      <w:r w:rsidRPr="00CA3340">
        <w:rPr>
          <w:b/>
        </w:rPr>
        <w:t>:</w:t>
      </w:r>
      <w:r>
        <w:t xml:space="preserve"> </w:t>
      </w:r>
      <w:r w:rsidRPr="007B50A9">
        <w:rPr>
          <w:rFonts w:ascii="Calibri" w:eastAsia="Times New Roman" w:hAnsi="Calibri" w:cs="Times New Roman"/>
          <w:color w:val="000000"/>
        </w:rPr>
        <w:t>What is the average time difference between receipt of de-identified death data sets and date of death</w:t>
      </w:r>
      <w:r w:rsidRPr="0038720D">
        <w:rPr>
          <w:rFonts w:ascii="Calibri" w:eastAsia="Times New Roman" w:hAnsi="Calibri" w:cs="Times New Roman"/>
        </w:rPr>
        <w:t>? If participants answered “No”</w:t>
      </w:r>
      <w:r w:rsidR="0038720D" w:rsidRPr="0038720D">
        <w:rPr>
          <w:rFonts w:ascii="Calibri" w:eastAsia="Times New Roman" w:hAnsi="Calibri" w:cs="Times New Roman"/>
        </w:rPr>
        <w:t xml:space="preserve"> or “Don’t know”</w:t>
      </w:r>
      <w:r w:rsidRPr="0038720D">
        <w:rPr>
          <w:rFonts w:ascii="Calibri" w:eastAsia="Times New Roman" w:hAnsi="Calibri" w:cs="Times New Roman"/>
        </w:rPr>
        <w:t xml:space="preserve"> in Question </w:t>
      </w:r>
      <w:r w:rsidR="0073789E">
        <w:rPr>
          <w:rFonts w:ascii="Calibri" w:eastAsia="Times New Roman" w:hAnsi="Calibri" w:cs="Times New Roman"/>
        </w:rPr>
        <w:t>8</w:t>
      </w:r>
      <w:r w:rsidRPr="0038720D">
        <w:rPr>
          <w:rFonts w:ascii="Calibri" w:eastAsia="Times New Roman" w:hAnsi="Calibri" w:cs="Times New Roman"/>
        </w:rPr>
        <w:t>, he/she would skip this question (N=</w:t>
      </w:r>
      <w:r w:rsidR="004D335A">
        <w:rPr>
          <w:rFonts w:ascii="Calibri" w:eastAsia="Times New Roman" w:hAnsi="Calibri" w:cs="Times New Roman"/>
        </w:rPr>
        <w:t>33</w:t>
      </w:r>
      <w:r w:rsidRPr="0038720D">
        <w:rPr>
          <w:rFonts w:ascii="Calibri" w:eastAsia="Times New Roman" w:hAnsi="Calibri" w:cs="Times New Roman"/>
        </w:rPr>
        <w:t xml:space="preserve">). </w:t>
      </w:r>
      <w:r w:rsidRPr="0038720D">
        <w:t xml:space="preserve">There was a </w:t>
      </w:r>
      <w:r w:rsidR="001B000A">
        <w:t>100</w:t>
      </w:r>
      <w:r w:rsidRPr="0038720D">
        <w:t>% response rate.</w:t>
      </w:r>
    </w:p>
    <w:p w:rsidR="007B50A9" w:rsidRDefault="007B50A9" w:rsidP="008F73EA">
      <w:pPr>
        <w:spacing w:after="120" w:line="240" w:lineRule="auto"/>
      </w:pPr>
      <w:r w:rsidRPr="00CD1226">
        <w:rPr>
          <w:b/>
        </w:rPr>
        <w:t>Figure</w:t>
      </w:r>
      <w:r w:rsidR="00371171">
        <w:rPr>
          <w:b/>
        </w:rPr>
        <w:t xml:space="preserve"> </w:t>
      </w:r>
      <w:r w:rsidR="00A47E39">
        <w:rPr>
          <w:b/>
        </w:rPr>
        <w:t>6</w:t>
      </w:r>
      <w:r w:rsidRPr="00CD1226">
        <w:rPr>
          <w:b/>
        </w:rPr>
        <w:t>.</w:t>
      </w:r>
      <w:r>
        <w:rPr>
          <w:b/>
        </w:rPr>
        <w:t xml:space="preserve">  </w:t>
      </w:r>
      <w:r>
        <w:t>The following figure shows the percentage of answers for Question 1</w:t>
      </w:r>
      <w:r w:rsidR="00386AD3">
        <w:t>1</w:t>
      </w:r>
      <w:r>
        <w:t>.</w:t>
      </w:r>
    </w:p>
    <w:p w:rsidR="004D335A" w:rsidRDefault="004D335A" w:rsidP="008F73EA">
      <w:pPr>
        <w:spacing w:after="120" w:line="240" w:lineRule="auto"/>
      </w:pPr>
      <w:r>
        <w:rPr>
          <w:noProof/>
        </w:rPr>
        <w:drawing>
          <wp:inline distT="0" distB="0" distL="0" distR="0" wp14:anchorId="239FAEA0" wp14:editId="1C865CBC">
            <wp:extent cx="5907819" cy="2743200"/>
            <wp:effectExtent l="0" t="0" r="17145"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000A" w:rsidRDefault="001B000A" w:rsidP="00A05B2F">
      <w:pPr>
        <w:spacing w:before="120" w:after="120" w:line="240" w:lineRule="auto"/>
        <w:rPr>
          <w:b/>
        </w:rPr>
      </w:pPr>
    </w:p>
    <w:p w:rsidR="00A47E39" w:rsidRDefault="00A47E39" w:rsidP="00A05B2F">
      <w:pPr>
        <w:spacing w:before="120" w:after="120" w:line="240" w:lineRule="auto"/>
        <w:rPr>
          <w:b/>
        </w:rPr>
      </w:pPr>
      <w:r>
        <w:rPr>
          <w:b/>
        </w:rPr>
        <w:t>Section4. Questions about Real Time Death</w:t>
      </w:r>
      <w:r w:rsidRPr="00CD1226">
        <w:rPr>
          <w:b/>
        </w:rPr>
        <w:t xml:space="preserve"> </w:t>
      </w:r>
      <w:r>
        <w:rPr>
          <w:b/>
        </w:rPr>
        <w:t>D</w:t>
      </w:r>
      <w:r w:rsidRPr="00CD1226">
        <w:rPr>
          <w:b/>
        </w:rPr>
        <w:t xml:space="preserve">ata </w:t>
      </w:r>
      <w:r>
        <w:rPr>
          <w:b/>
        </w:rPr>
        <w:t>S</w:t>
      </w:r>
      <w:r w:rsidRPr="00CD1226">
        <w:rPr>
          <w:b/>
        </w:rPr>
        <w:t xml:space="preserve">ets </w:t>
      </w:r>
      <w:r>
        <w:rPr>
          <w:b/>
        </w:rPr>
        <w:t>A</w:t>
      </w:r>
      <w:r w:rsidRPr="00CD1226">
        <w:rPr>
          <w:b/>
        </w:rPr>
        <w:t>ccess</w:t>
      </w:r>
      <w:r w:rsidR="00371171">
        <w:rPr>
          <w:b/>
        </w:rPr>
        <w:t>ibility</w:t>
      </w:r>
      <w:r w:rsidRPr="00CD1226">
        <w:rPr>
          <w:b/>
        </w:rPr>
        <w:t xml:space="preserve">,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 xml:space="preserve">Interested in Receiving Real Time Death Data. </w:t>
      </w:r>
    </w:p>
    <w:p w:rsidR="00A47E39" w:rsidRDefault="00A47E39" w:rsidP="002B554E">
      <w:pPr>
        <w:spacing w:after="120" w:line="240" w:lineRule="auto"/>
        <w:rPr>
          <w:rFonts w:ascii="Calibri" w:eastAsia="Times New Roman" w:hAnsi="Calibri" w:cs="Times New Roman"/>
          <w:color w:val="000000"/>
        </w:rPr>
      </w:pPr>
      <w:r>
        <w:rPr>
          <w:b/>
        </w:rPr>
        <w:t>Question 1</w:t>
      </w:r>
      <w:r w:rsidR="00386AD3">
        <w:rPr>
          <w:b/>
        </w:rPr>
        <w:t>2</w:t>
      </w:r>
      <w:r w:rsidRPr="00CA3340">
        <w:rPr>
          <w:b/>
        </w:rPr>
        <w:t>:</w:t>
      </w:r>
      <w:r>
        <w:t xml:space="preserve"> </w:t>
      </w:r>
      <w:r w:rsidRPr="00A47E39">
        <w:rPr>
          <w:rFonts w:ascii="Calibri" w:eastAsia="Times New Roman" w:hAnsi="Calibri" w:cs="Times New Roman"/>
          <w:color w:val="000000"/>
        </w:rPr>
        <w:t>Does your office or program have access to real-time or “live” death data from your state vital statistics office?</w:t>
      </w:r>
      <w:r>
        <w:rPr>
          <w:rFonts w:ascii="Calibri" w:eastAsia="Times New Roman" w:hAnsi="Calibri" w:cs="Times New Roman"/>
          <w:color w:val="000000"/>
        </w:rPr>
        <w:t xml:space="preserve"> </w:t>
      </w:r>
      <w:r>
        <w:t xml:space="preserve">There was </w:t>
      </w:r>
      <w:r w:rsidR="00CE63B4">
        <w:t>a</w:t>
      </w:r>
      <w:r>
        <w:t xml:space="preserve"> </w:t>
      </w:r>
      <w:r w:rsidR="000B2C2E">
        <w:t>91</w:t>
      </w:r>
      <w:r>
        <w:t xml:space="preserve">% response rate, with </w:t>
      </w:r>
      <w:r w:rsidR="000B2C2E">
        <w:t>4</w:t>
      </w:r>
      <w:r>
        <w:t xml:space="preserve"> </w:t>
      </w:r>
      <w:r w:rsidR="006A07CB">
        <w:t>responses</w:t>
      </w:r>
      <w:r>
        <w:t xml:space="preserve"> missing.</w:t>
      </w:r>
    </w:p>
    <w:p w:rsidR="008F73EA" w:rsidRDefault="00A47E39" w:rsidP="008F73EA">
      <w:pPr>
        <w:spacing w:after="120" w:line="240" w:lineRule="auto"/>
      </w:pPr>
      <w:r w:rsidRPr="00CD1226">
        <w:rPr>
          <w:b/>
        </w:rPr>
        <w:t>Figure</w:t>
      </w:r>
      <w:r w:rsidR="00371171">
        <w:rPr>
          <w:b/>
        </w:rPr>
        <w:t xml:space="preserve"> </w:t>
      </w:r>
      <w:r>
        <w:rPr>
          <w:b/>
        </w:rPr>
        <w:t>7</w:t>
      </w:r>
      <w:r w:rsidRPr="00CD1226">
        <w:rPr>
          <w:b/>
        </w:rPr>
        <w:t>.</w:t>
      </w:r>
      <w:r>
        <w:rPr>
          <w:b/>
        </w:rPr>
        <w:t xml:space="preserve">  </w:t>
      </w:r>
      <w:r>
        <w:t>The following figure shows the percentage of answers for Question 1</w:t>
      </w:r>
      <w:r w:rsidR="00386AD3">
        <w:t>2</w:t>
      </w:r>
      <w:r>
        <w:t>.</w:t>
      </w:r>
    </w:p>
    <w:p w:rsidR="001B000A" w:rsidRDefault="001B000A" w:rsidP="008F73EA">
      <w:pPr>
        <w:spacing w:after="120" w:line="240" w:lineRule="auto"/>
      </w:pPr>
      <w:r>
        <w:rPr>
          <w:noProof/>
        </w:rPr>
        <w:drawing>
          <wp:inline distT="0" distB="0" distL="0" distR="0" wp14:anchorId="7ED4882B" wp14:editId="4A82973A">
            <wp:extent cx="6003235" cy="2973788"/>
            <wp:effectExtent l="0" t="0" r="1714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5A75" w:rsidRDefault="00A13C70" w:rsidP="007A5A75">
      <w:pPr>
        <w:spacing w:after="0" w:line="240" w:lineRule="auto"/>
        <w:rPr>
          <w:rFonts w:ascii="Calibri" w:eastAsia="Times New Roman" w:hAnsi="Calibri" w:cs="Times New Roman"/>
          <w:color w:val="000000"/>
        </w:rPr>
      </w:pPr>
      <w:r>
        <w:rPr>
          <w:b/>
        </w:rPr>
        <w:t>Question 1</w:t>
      </w:r>
      <w:r w:rsidR="00AE1FBD">
        <w:rPr>
          <w:b/>
        </w:rPr>
        <w:t>3</w:t>
      </w:r>
      <w:r w:rsidRPr="00CA3340">
        <w:rPr>
          <w:b/>
        </w:rPr>
        <w:t>:</w:t>
      </w:r>
      <w:r>
        <w:t xml:space="preserve"> </w:t>
      </w:r>
      <w:r w:rsidRPr="00A13C70">
        <w:rPr>
          <w:rFonts w:ascii="Calibri" w:eastAsia="Times New Roman" w:hAnsi="Calibri" w:cs="Times New Roman"/>
          <w:color w:val="000000"/>
        </w:rPr>
        <w:t xml:space="preserve">On a scale of 1 to 5, how interested are you in having access to real-time death data from your state vital statistics office? </w:t>
      </w:r>
      <w:r>
        <w:rPr>
          <w:rFonts w:ascii="Calibri" w:eastAsia="Times New Roman" w:hAnsi="Calibri" w:cs="Times New Roman"/>
          <w:color w:val="000000"/>
        </w:rPr>
        <w:t>(</w:t>
      </w:r>
      <w:r w:rsidRPr="00A13C70">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A13C70" w:rsidRDefault="007A5A75" w:rsidP="002B554E">
      <w:pPr>
        <w:spacing w:after="120" w:line="240" w:lineRule="auto"/>
        <w:rPr>
          <w:rFonts w:ascii="Calibri" w:eastAsia="Times New Roman" w:hAnsi="Calibri" w:cs="Times New Roman"/>
          <w:color w:val="000000"/>
        </w:rPr>
      </w:pPr>
      <w:r>
        <w:rPr>
          <w:rFonts w:ascii="Calibri" w:eastAsia="Times New Roman" w:hAnsi="Calibri" w:cs="Times New Roman"/>
          <w:color w:val="000000"/>
        </w:rPr>
        <w:t>If participants answered “Yes” in Question 1</w:t>
      </w:r>
      <w:r w:rsidR="0073789E">
        <w:rPr>
          <w:rFonts w:ascii="Calibri" w:eastAsia="Times New Roman" w:hAnsi="Calibri" w:cs="Times New Roman"/>
          <w:color w:val="000000"/>
        </w:rPr>
        <w:t>2</w:t>
      </w:r>
      <w:r>
        <w:rPr>
          <w:rFonts w:ascii="Calibri" w:eastAsia="Times New Roman" w:hAnsi="Calibri" w:cs="Times New Roman"/>
          <w:color w:val="000000"/>
        </w:rPr>
        <w:t>, he/she would skip to Question 1</w:t>
      </w:r>
      <w:r w:rsidR="0073789E">
        <w:rPr>
          <w:rFonts w:ascii="Calibri" w:eastAsia="Times New Roman" w:hAnsi="Calibri" w:cs="Times New Roman"/>
          <w:color w:val="000000"/>
        </w:rPr>
        <w:t>4</w:t>
      </w:r>
      <w:r>
        <w:rPr>
          <w:rFonts w:ascii="Calibri" w:eastAsia="Times New Roman" w:hAnsi="Calibri" w:cs="Times New Roman"/>
          <w:color w:val="000000"/>
        </w:rPr>
        <w:t>; otherwise he/she would answer Question 1</w:t>
      </w:r>
      <w:r w:rsidR="0073789E">
        <w:rPr>
          <w:rFonts w:ascii="Calibri" w:eastAsia="Times New Roman" w:hAnsi="Calibri" w:cs="Times New Roman"/>
          <w:color w:val="000000"/>
        </w:rPr>
        <w:t>3</w:t>
      </w:r>
      <w:r>
        <w:rPr>
          <w:rFonts w:ascii="Calibri" w:eastAsia="Times New Roman" w:hAnsi="Calibri" w:cs="Times New Roman"/>
          <w:color w:val="000000"/>
        </w:rPr>
        <w:t xml:space="preserve">. </w:t>
      </w:r>
      <w:r w:rsidR="00A13C70">
        <w:t xml:space="preserve">There was a </w:t>
      </w:r>
      <w:r w:rsidR="00D07B75">
        <w:t>92.7</w:t>
      </w:r>
      <w:r w:rsidR="00D05A4C">
        <w:t>%</w:t>
      </w:r>
      <w:r w:rsidR="00A13C70">
        <w:t xml:space="preserve"> response rate</w:t>
      </w:r>
      <w:r w:rsidR="00D07B75">
        <w:t xml:space="preserve">, with 3 responses </w:t>
      </w:r>
      <w:r w:rsidR="00AE1FBD">
        <w:t>missing.</w:t>
      </w:r>
    </w:p>
    <w:p w:rsidR="00A13C70" w:rsidRDefault="00A13C70" w:rsidP="006D6242">
      <w:pPr>
        <w:spacing w:after="120" w:line="240" w:lineRule="auto"/>
      </w:pPr>
      <w:r w:rsidRPr="00CD1226">
        <w:rPr>
          <w:b/>
        </w:rPr>
        <w:t>Figure</w:t>
      </w:r>
      <w:r w:rsidR="00371171">
        <w:rPr>
          <w:b/>
        </w:rPr>
        <w:t xml:space="preserve"> </w:t>
      </w:r>
      <w:r>
        <w:rPr>
          <w:b/>
        </w:rPr>
        <w:t>8</w:t>
      </w:r>
      <w:r w:rsidRPr="00CD1226">
        <w:rPr>
          <w:b/>
        </w:rPr>
        <w:t>.</w:t>
      </w:r>
      <w:r>
        <w:rPr>
          <w:b/>
        </w:rPr>
        <w:t xml:space="preserve">  </w:t>
      </w:r>
      <w:r>
        <w:t>The following figure shows the percentage of answers for Question 1</w:t>
      </w:r>
      <w:r w:rsidR="00AE1FBD">
        <w:t>3</w:t>
      </w:r>
      <w:r>
        <w:t>.</w:t>
      </w:r>
    </w:p>
    <w:p w:rsidR="000B2C2E" w:rsidRDefault="000B2C2E" w:rsidP="006D6242">
      <w:pPr>
        <w:spacing w:after="120" w:line="240" w:lineRule="auto"/>
      </w:pPr>
      <w:r>
        <w:rPr>
          <w:noProof/>
        </w:rPr>
        <w:drawing>
          <wp:inline distT="0" distB="0" distL="0" distR="0" wp14:anchorId="32906F93" wp14:editId="48A4D5AA">
            <wp:extent cx="6011186" cy="3204376"/>
            <wp:effectExtent l="0" t="0" r="27940" b="152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36D" w:rsidRPr="00B3636D" w:rsidRDefault="00B3636D" w:rsidP="00B3636D">
      <w:pPr>
        <w:spacing w:after="0" w:line="240" w:lineRule="auto"/>
        <w:rPr>
          <w:rFonts w:ascii="Calibri" w:eastAsia="Times New Roman" w:hAnsi="Calibri" w:cs="Times New Roman"/>
          <w:color w:val="000000"/>
        </w:rPr>
      </w:pPr>
      <w:r>
        <w:rPr>
          <w:b/>
        </w:rPr>
        <w:t>Question 1</w:t>
      </w:r>
      <w:r w:rsidR="00AE1FBD">
        <w:rPr>
          <w:b/>
        </w:rPr>
        <w:t>4</w:t>
      </w:r>
      <w:r w:rsidRPr="00CA3340">
        <w:rPr>
          <w:b/>
        </w:rPr>
        <w:t>:</w:t>
      </w:r>
      <w:r>
        <w:t xml:space="preserve"> </w:t>
      </w:r>
      <w:r w:rsidRPr="00B3636D">
        <w:rPr>
          <w:rFonts w:ascii="Calibri" w:eastAsia="Times New Roman" w:hAnsi="Calibri" w:cs="Times New Roman"/>
          <w:color w:val="000000"/>
        </w:rPr>
        <w:t>On a scale of 1 to 5, how would you rank your capacity to utilize real-time death data?</w:t>
      </w:r>
    </w:p>
    <w:p w:rsidR="00B3636D" w:rsidRDefault="00BF7E29" w:rsidP="002B554E">
      <w:pPr>
        <w:spacing w:after="120" w:line="240" w:lineRule="auto"/>
        <w:rPr>
          <w:rFonts w:ascii="Calibri" w:eastAsia="Times New Roman" w:hAnsi="Calibri" w:cs="Times New Roman"/>
          <w:color w:val="000000"/>
        </w:rPr>
      </w:pPr>
      <w:r>
        <w:t>There was a</w:t>
      </w:r>
      <w:r w:rsidR="00B3636D">
        <w:t xml:space="preserve"> </w:t>
      </w:r>
      <w:r>
        <w:t>91.1</w:t>
      </w:r>
      <w:r w:rsidR="00B3636D">
        <w:t xml:space="preserve">% response rate, with </w:t>
      </w:r>
      <w:r>
        <w:t>4</w:t>
      </w:r>
      <w:r w:rsidR="00B3636D">
        <w:t xml:space="preserve"> </w:t>
      </w:r>
      <w:r w:rsidR="006A07CB">
        <w:t>responses</w:t>
      </w:r>
      <w:r w:rsidR="00B3636D">
        <w:t xml:space="preserve"> missing.</w:t>
      </w:r>
    </w:p>
    <w:p w:rsidR="00B3636D" w:rsidRDefault="00B3636D" w:rsidP="006D6242">
      <w:pPr>
        <w:spacing w:after="120" w:line="240" w:lineRule="auto"/>
      </w:pPr>
      <w:r w:rsidRPr="00CD1226">
        <w:rPr>
          <w:b/>
        </w:rPr>
        <w:t>Figure</w:t>
      </w:r>
      <w:r w:rsidR="009B2A00">
        <w:rPr>
          <w:b/>
        </w:rPr>
        <w:t xml:space="preserve"> </w:t>
      </w:r>
      <w:r>
        <w:rPr>
          <w:b/>
        </w:rPr>
        <w:t>9</w:t>
      </w:r>
      <w:r w:rsidRPr="00CD1226">
        <w:rPr>
          <w:b/>
        </w:rPr>
        <w:t>.</w:t>
      </w:r>
      <w:r>
        <w:rPr>
          <w:b/>
        </w:rPr>
        <w:t xml:space="preserve">  </w:t>
      </w:r>
      <w:r>
        <w:t>The following figure shows the percentage of answers for Question 1</w:t>
      </w:r>
      <w:r w:rsidR="00AE1FBD">
        <w:t>4</w:t>
      </w:r>
      <w:r>
        <w:t>.</w:t>
      </w:r>
    </w:p>
    <w:p w:rsidR="00D07B75" w:rsidRDefault="00D07B75" w:rsidP="006D6242">
      <w:pPr>
        <w:spacing w:after="120" w:line="240" w:lineRule="auto"/>
      </w:pPr>
      <w:r>
        <w:rPr>
          <w:noProof/>
        </w:rPr>
        <w:drawing>
          <wp:inline distT="0" distB="0" distL="0" distR="0" wp14:anchorId="6E1D7468" wp14:editId="7193B46F">
            <wp:extent cx="6003235" cy="2989690"/>
            <wp:effectExtent l="0" t="0" r="17145" b="203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738C" w:rsidRDefault="0086738C" w:rsidP="006D6242">
      <w:pPr>
        <w:spacing w:after="120" w:line="240" w:lineRule="auto"/>
        <w:rPr>
          <w:b/>
        </w:rPr>
      </w:pPr>
      <w:r>
        <w:rPr>
          <w:b/>
        </w:rPr>
        <w:t>Section5. Questions about Individual Identifiable Death Record</w:t>
      </w:r>
      <w:r w:rsidRPr="00CD1226">
        <w:rPr>
          <w:b/>
        </w:rPr>
        <w:t xml:space="preserve"> </w:t>
      </w:r>
      <w:r>
        <w:rPr>
          <w:b/>
        </w:rPr>
        <w:t>D</w:t>
      </w:r>
      <w:r w:rsidRPr="00CD1226">
        <w:rPr>
          <w:b/>
        </w:rPr>
        <w:t xml:space="preserve">ata </w:t>
      </w:r>
      <w:r>
        <w:rPr>
          <w:b/>
        </w:rPr>
        <w:t>S</w:t>
      </w:r>
      <w:r w:rsidRPr="00CD1226">
        <w:rPr>
          <w:b/>
        </w:rPr>
        <w:t xml:space="preserve">ets </w:t>
      </w:r>
      <w:r>
        <w:rPr>
          <w:b/>
        </w:rPr>
        <w:t>A</w:t>
      </w:r>
      <w:r w:rsidRPr="00CD1226">
        <w:rPr>
          <w:b/>
        </w:rPr>
        <w:t>ccess</w:t>
      </w:r>
      <w:r w:rsidR="009B2A00">
        <w:rPr>
          <w:b/>
        </w:rPr>
        <w:t>ibility</w:t>
      </w:r>
      <w:r w:rsidRPr="00CD1226">
        <w:rPr>
          <w:b/>
        </w:rPr>
        <w:t xml:space="preserve">,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Interested in Receiving Individual Identifiable Death Record</w:t>
      </w:r>
      <w:r w:rsidRPr="00CD1226">
        <w:rPr>
          <w:b/>
        </w:rPr>
        <w:t xml:space="preserve"> </w:t>
      </w:r>
      <w:r>
        <w:rPr>
          <w:b/>
        </w:rPr>
        <w:t>D</w:t>
      </w:r>
      <w:r w:rsidRPr="00CD1226">
        <w:rPr>
          <w:b/>
        </w:rPr>
        <w:t>ata</w:t>
      </w:r>
      <w:r>
        <w:rPr>
          <w:b/>
        </w:rPr>
        <w:t xml:space="preserve">. </w:t>
      </w:r>
    </w:p>
    <w:p w:rsidR="0086738C" w:rsidRDefault="0086738C" w:rsidP="00B008FC">
      <w:pPr>
        <w:spacing w:after="120" w:line="240" w:lineRule="auto"/>
      </w:pPr>
      <w:r>
        <w:rPr>
          <w:b/>
        </w:rPr>
        <w:t>Question 1</w:t>
      </w:r>
      <w:r w:rsidR="00AE1FBD">
        <w:rPr>
          <w:b/>
        </w:rPr>
        <w:t>5</w:t>
      </w:r>
      <w:r w:rsidRPr="00CA3340">
        <w:rPr>
          <w:b/>
        </w:rPr>
        <w:t>:</w:t>
      </w:r>
      <w:r>
        <w:t xml:space="preserve"> </w:t>
      </w:r>
      <w:r w:rsidRPr="0086738C">
        <w:rPr>
          <w:rFonts w:ascii="Calibri" w:eastAsia="Times New Roman" w:hAnsi="Calibri" w:cs="Times New Roman"/>
          <w:color w:val="000000"/>
        </w:rPr>
        <w:t xml:space="preserve">Does your office or program receive individually identifiable death record data in static (not real-time or live) form from your state vital statistics office? </w:t>
      </w:r>
      <w:r>
        <w:rPr>
          <w:rFonts w:ascii="Calibri" w:eastAsia="Times New Roman" w:hAnsi="Calibri" w:cs="Times New Roman"/>
          <w:color w:val="000000"/>
        </w:rPr>
        <w:t xml:space="preserve"> </w:t>
      </w:r>
      <w:r>
        <w:t>There was a</w:t>
      </w:r>
      <w:r w:rsidR="006A07CB">
        <w:t>n 88.8% response rate, with 10 responses</w:t>
      </w:r>
      <w:r>
        <w:t xml:space="preserve"> missing.</w:t>
      </w:r>
    </w:p>
    <w:p w:rsidR="0086738C" w:rsidRDefault="0086738C" w:rsidP="006D6242">
      <w:pPr>
        <w:spacing w:after="120" w:line="240" w:lineRule="auto"/>
      </w:pPr>
      <w:r w:rsidRPr="00CD1226">
        <w:rPr>
          <w:b/>
        </w:rPr>
        <w:t>Figure</w:t>
      </w:r>
      <w:r w:rsidR="009B2A00">
        <w:rPr>
          <w:b/>
        </w:rPr>
        <w:t xml:space="preserve"> </w:t>
      </w:r>
      <w:r>
        <w:rPr>
          <w:b/>
        </w:rPr>
        <w:t>10</w:t>
      </w:r>
      <w:r w:rsidRPr="00CD1226">
        <w:rPr>
          <w:b/>
        </w:rPr>
        <w:t>.</w:t>
      </w:r>
      <w:r>
        <w:rPr>
          <w:b/>
        </w:rPr>
        <w:t xml:space="preserve">  </w:t>
      </w:r>
      <w:r>
        <w:t>The following figure shows the percentage of answers for Question 1</w:t>
      </w:r>
      <w:r w:rsidR="00AE1FBD">
        <w:t>5</w:t>
      </w:r>
      <w:r>
        <w:t>.</w:t>
      </w:r>
    </w:p>
    <w:p w:rsidR="00BF7E29" w:rsidRDefault="00BF7E29" w:rsidP="006D6242">
      <w:pPr>
        <w:spacing w:after="120" w:line="240" w:lineRule="auto"/>
      </w:pPr>
      <w:r>
        <w:rPr>
          <w:noProof/>
        </w:rPr>
        <w:drawing>
          <wp:inline distT="0" distB="0" distL="0" distR="0" wp14:anchorId="00498A04" wp14:editId="61C17F95">
            <wp:extent cx="6050943" cy="2918128"/>
            <wp:effectExtent l="0" t="0" r="26035" b="1587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1F06" w:rsidRDefault="00761F06" w:rsidP="00761F06">
      <w:pPr>
        <w:spacing w:after="0" w:line="240" w:lineRule="auto"/>
        <w:rPr>
          <w:rFonts w:ascii="Calibri" w:eastAsia="Times New Roman" w:hAnsi="Calibri" w:cs="Times New Roman"/>
          <w:color w:val="000000"/>
        </w:rPr>
      </w:pPr>
      <w:r>
        <w:rPr>
          <w:b/>
        </w:rPr>
        <w:t>Question 1</w:t>
      </w:r>
      <w:r w:rsidR="00AE1FBD">
        <w:rPr>
          <w:b/>
        </w:rPr>
        <w:t>6</w:t>
      </w:r>
      <w:r w:rsidRPr="00CA3340">
        <w:rPr>
          <w:b/>
        </w:rPr>
        <w:t>:</w:t>
      </w:r>
      <w:r>
        <w:rPr>
          <w:b/>
        </w:rPr>
        <w:t xml:space="preserve"> </w:t>
      </w:r>
      <w:r w:rsidRPr="00761F06">
        <w:rPr>
          <w:rFonts w:ascii="Calibri" w:eastAsia="Times New Roman" w:hAnsi="Calibri" w:cs="Times New Roman"/>
          <w:color w:val="000000"/>
          <w:lang w:eastAsia="zh-CN"/>
        </w:rPr>
        <w:t xml:space="preserve">On a scale of 1 to 5, how interested are you in having access to individually identifiable death record data from your state vital statistics office? </w:t>
      </w:r>
      <w:r>
        <w:rPr>
          <w:rFonts w:ascii="Calibri" w:eastAsia="Times New Roman" w:hAnsi="Calibri" w:cs="Times New Roman"/>
          <w:color w:val="000000"/>
          <w:lang w:eastAsia="zh-CN"/>
        </w:rPr>
        <w:t xml:space="preserve"> </w:t>
      </w:r>
      <w:r>
        <w:rPr>
          <w:rFonts w:ascii="Calibri" w:eastAsia="Times New Roman" w:hAnsi="Calibri" w:cs="Times New Roman"/>
          <w:color w:val="000000"/>
        </w:rPr>
        <w:t>(</w:t>
      </w:r>
      <w:r w:rsidRPr="00141977">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761F06" w:rsidRDefault="00761F06" w:rsidP="00B008FC">
      <w:pPr>
        <w:spacing w:after="120" w:line="240" w:lineRule="auto"/>
      </w:pPr>
      <w:r>
        <w:rPr>
          <w:rFonts w:ascii="Calibri" w:eastAsia="Times New Roman" w:hAnsi="Calibri" w:cs="Times New Roman"/>
          <w:color w:val="000000"/>
        </w:rPr>
        <w:t>If participants answered “Yes” in Question 1</w:t>
      </w:r>
      <w:r w:rsidR="0073789E">
        <w:rPr>
          <w:rFonts w:ascii="Calibri" w:eastAsia="Times New Roman" w:hAnsi="Calibri" w:cs="Times New Roman"/>
          <w:color w:val="000000"/>
        </w:rPr>
        <w:t>5</w:t>
      </w:r>
      <w:r>
        <w:rPr>
          <w:rFonts w:ascii="Calibri" w:eastAsia="Times New Roman" w:hAnsi="Calibri" w:cs="Times New Roman"/>
          <w:color w:val="000000"/>
        </w:rPr>
        <w:t>, he/she would skip to Question 1</w:t>
      </w:r>
      <w:r w:rsidR="0073789E">
        <w:rPr>
          <w:rFonts w:ascii="Calibri" w:eastAsia="Times New Roman" w:hAnsi="Calibri" w:cs="Times New Roman"/>
          <w:color w:val="000000"/>
        </w:rPr>
        <w:t>7</w:t>
      </w:r>
      <w:r>
        <w:rPr>
          <w:rFonts w:ascii="Calibri" w:eastAsia="Times New Roman" w:hAnsi="Calibri" w:cs="Times New Roman"/>
          <w:color w:val="000000"/>
        </w:rPr>
        <w:t>; otherwise he/she would answer Question 1</w:t>
      </w:r>
      <w:r w:rsidR="0073789E">
        <w:rPr>
          <w:rFonts w:ascii="Calibri" w:eastAsia="Times New Roman" w:hAnsi="Calibri" w:cs="Times New Roman"/>
          <w:color w:val="000000"/>
        </w:rPr>
        <w:t>6</w:t>
      </w:r>
      <w:r>
        <w:rPr>
          <w:rFonts w:ascii="Calibri" w:eastAsia="Times New Roman" w:hAnsi="Calibri" w:cs="Times New Roman"/>
          <w:color w:val="000000"/>
        </w:rPr>
        <w:t xml:space="preserve">. </w:t>
      </w:r>
      <w:r>
        <w:t xml:space="preserve">There was </w:t>
      </w:r>
      <w:r w:rsidR="002F44E6">
        <w:t>an</w:t>
      </w:r>
      <w:r>
        <w:t xml:space="preserve"> </w:t>
      </w:r>
      <w:r w:rsidR="002F44E6">
        <w:t>88.5</w:t>
      </w:r>
      <w:r>
        <w:t xml:space="preserve">% response rate, with </w:t>
      </w:r>
      <w:r w:rsidR="002F44E6">
        <w:t>3</w:t>
      </w:r>
      <w:r>
        <w:t xml:space="preserve"> </w:t>
      </w:r>
      <w:r w:rsidR="006A07CB">
        <w:t>response</w:t>
      </w:r>
      <w:r>
        <w:t xml:space="preserve"> missing.</w:t>
      </w:r>
    </w:p>
    <w:p w:rsidR="00015393" w:rsidRDefault="00015393" w:rsidP="006D6242">
      <w:pPr>
        <w:spacing w:after="120" w:line="240" w:lineRule="auto"/>
      </w:pPr>
      <w:r w:rsidRPr="00CD1226">
        <w:rPr>
          <w:b/>
        </w:rPr>
        <w:t>Figure</w:t>
      </w:r>
      <w:r w:rsidR="009B2A00">
        <w:rPr>
          <w:b/>
        </w:rPr>
        <w:t xml:space="preserve"> </w:t>
      </w:r>
      <w:r>
        <w:rPr>
          <w:b/>
        </w:rPr>
        <w:t>11</w:t>
      </w:r>
      <w:r w:rsidRPr="00CD1226">
        <w:rPr>
          <w:b/>
        </w:rPr>
        <w:t>.</w:t>
      </w:r>
      <w:r>
        <w:rPr>
          <w:b/>
        </w:rPr>
        <w:t xml:space="preserve">  </w:t>
      </w:r>
      <w:r>
        <w:t>The following figure shows the percentage of answers for Question 1</w:t>
      </w:r>
      <w:r w:rsidR="00AE1FBD">
        <w:t>6</w:t>
      </w:r>
      <w:r>
        <w:t>.</w:t>
      </w:r>
    </w:p>
    <w:p w:rsidR="00BF7E29" w:rsidRDefault="00BF7E29" w:rsidP="006D6242">
      <w:pPr>
        <w:spacing w:after="120" w:line="240" w:lineRule="auto"/>
      </w:pPr>
      <w:r>
        <w:rPr>
          <w:noProof/>
        </w:rPr>
        <w:drawing>
          <wp:inline distT="0" distB="0" distL="0" distR="0" wp14:anchorId="6D644683" wp14:editId="703E33FB">
            <wp:extent cx="6050943" cy="2798860"/>
            <wp:effectExtent l="0" t="0" r="26035" b="2095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5393" w:rsidRPr="00FB1354" w:rsidRDefault="00015393" w:rsidP="00015393">
      <w:pPr>
        <w:spacing w:after="0" w:line="240" w:lineRule="auto"/>
        <w:rPr>
          <w:rFonts w:ascii="Calibri" w:eastAsia="Times New Roman" w:hAnsi="Calibri" w:cs="Times New Roman"/>
          <w:lang w:eastAsia="zh-CN"/>
        </w:rPr>
      </w:pPr>
      <w:r>
        <w:rPr>
          <w:b/>
        </w:rPr>
        <w:t>Question 1</w:t>
      </w:r>
      <w:r w:rsidR="00AE1FBD">
        <w:rPr>
          <w:b/>
        </w:rPr>
        <w:t>7</w:t>
      </w:r>
      <w:r w:rsidRPr="00CA3340">
        <w:rPr>
          <w:b/>
        </w:rPr>
        <w:t>:</w:t>
      </w:r>
      <w:r>
        <w:rPr>
          <w:b/>
        </w:rPr>
        <w:t xml:space="preserve"> </w:t>
      </w:r>
      <w:r w:rsidRPr="00015393">
        <w:rPr>
          <w:rFonts w:ascii="Calibri" w:eastAsia="Times New Roman" w:hAnsi="Calibri" w:cs="Times New Roman"/>
          <w:color w:val="000000"/>
          <w:lang w:eastAsia="zh-CN"/>
        </w:rPr>
        <w:t xml:space="preserve">How </w:t>
      </w:r>
      <w:r w:rsidRPr="00FB1354">
        <w:rPr>
          <w:rFonts w:ascii="Calibri" w:eastAsia="Times New Roman" w:hAnsi="Calibri" w:cs="Times New Roman"/>
          <w:lang w:eastAsia="zh-CN"/>
        </w:rPr>
        <w:t>often do you receive individual identifiable death record data?</w:t>
      </w:r>
    </w:p>
    <w:p w:rsidR="00015393" w:rsidRPr="00FB1354" w:rsidRDefault="00151FF9" w:rsidP="00B008FC">
      <w:pPr>
        <w:spacing w:after="120" w:line="240" w:lineRule="auto"/>
      </w:pPr>
      <w:r w:rsidRPr="00FB1354">
        <w:rPr>
          <w:rFonts w:ascii="Calibri" w:eastAsia="Times New Roman" w:hAnsi="Calibri" w:cs="Times New Roman"/>
        </w:rPr>
        <w:t>If participants answered “No”</w:t>
      </w:r>
      <w:r w:rsidR="009B2A00" w:rsidRPr="00FB1354">
        <w:rPr>
          <w:rFonts w:ascii="Calibri" w:eastAsia="Times New Roman" w:hAnsi="Calibri" w:cs="Times New Roman"/>
        </w:rPr>
        <w:t xml:space="preserve"> or “Don’t Know”</w:t>
      </w:r>
      <w:r w:rsidRPr="00FB1354">
        <w:rPr>
          <w:rFonts w:ascii="Calibri" w:eastAsia="Times New Roman" w:hAnsi="Calibri" w:cs="Times New Roman"/>
        </w:rPr>
        <w:t xml:space="preserve"> in Question 1</w:t>
      </w:r>
      <w:r w:rsidR="0073789E">
        <w:rPr>
          <w:rFonts w:ascii="Calibri" w:eastAsia="Times New Roman" w:hAnsi="Calibri" w:cs="Times New Roman"/>
        </w:rPr>
        <w:t>5</w:t>
      </w:r>
      <w:r w:rsidRPr="00FB1354">
        <w:rPr>
          <w:rFonts w:ascii="Calibri" w:eastAsia="Times New Roman" w:hAnsi="Calibri" w:cs="Times New Roman"/>
        </w:rPr>
        <w:t>, he/she would skip this question.</w:t>
      </w:r>
      <w:r w:rsidRPr="00FB1354">
        <w:t xml:space="preserve"> </w:t>
      </w:r>
      <w:r w:rsidR="00015393" w:rsidRPr="00FB1354">
        <w:t>There was a</w:t>
      </w:r>
      <w:r w:rsidR="002F44E6">
        <w:t>n</w:t>
      </w:r>
      <w:r w:rsidR="00015393" w:rsidRPr="00FB1354">
        <w:t xml:space="preserve"> </w:t>
      </w:r>
      <w:r w:rsidR="002F44E6">
        <w:t>87.0</w:t>
      </w:r>
      <w:r w:rsidR="00015393" w:rsidRPr="00FB1354">
        <w:t xml:space="preserve">% response rate, with </w:t>
      </w:r>
      <w:r w:rsidR="002F44E6">
        <w:t>3</w:t>
      </w:r>
      <w:r w:rsidR="00015393" w:rsidRPr="00FB1354">
        <w:t xml:space="preserve"> </w:t>
      </w:r>
      <w:r w:rsidR="006A07CB" w:rsidRPr="00FB1354">
        <w:t>response</w:t>
      </w:r>
      <w:r w:rsidR="00FB1354" w:rsidRPr="00FB1354">
        <w:t>s</w:t>
      </w:r>
      <w:r w:rsidR="00015393" w:rsidRPr="00FB1354">
        <w:t xml:space="preserve"> missing.</w:t>
      </w:r>
      <w:r w:rsidRPr="00FB1354">
        <w:t xml:space="preserve"> </w:t>
      </w:r>
    </w:p>
    <w:p w:rsidR="00015393" w:rsidRDefault="00015393" w:rsidP="006D6242">
      <w:pPr>
        <w:spacing w:after="120" w:line="240" w:lineRule="auto"/>
      </w:pPr>
      <w:r w:rsidRPr="00CD1226">
        <w:rPr>
          <w:b/>
        </w:rPr>
        <w:t>Figure</w:t>
      </w:r>
      <w:r w:rsidR="009B2A00">
        <w:rPr>
          <w:b/>
        </w:rPr>
        <w:t xml:space="preserve"> </w:t>
      </w:r>
      <w:r>
        <w:rPr>
          <w:b/>
        </w:rPr>
        <w:t>12</w:t>
      </w:r>
      <w:r w:rsidRPr="00CD1226">
        <w:rPr>
          <w:b/>
        </w:rPr>
        <w:t>.</w:t>
      </w:r>
      <w:r>
        <w:rPr>
          <w:b/>
        </w:rPr>
        <w:t xml:space="preserve">  </w:t>
      </w:r>
      <w:r>
        <w:t>The following figure shows the percentage of answers for Question 1</w:t>
      </w:r>
      <w:r w:rsidR="00AE1FBD">
        <w:t>7</w:t>
      </w:r>
      <w:r>
        <w:t>.</w:t>
      </w:r>
    </w:p>
    <w:p w:rsidR="002F44E6" w:rsidRDefault="002F44E6" w:rsidP="006D6242">
      <w:pPr>
        <w:spacing w:after="120" w:line="240" w:lineRule="auto"/>
      </w:pPr>
      <w:r>
        <w:rPr>
          <w:noProof/>
        </w:rPr>
        <w:drawing>
          <wp:inline distT="0" distB="0" distL="0" distR="0" wp14:anchorId="577AA65B" wp14:editId="7B1BA82D">
            <wp:extent cx="5955527" cy="2743200"/>
            <wp:effectExtent l="0" t="0" r="2667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5F6C" w:rsidRDefault="00D85F6C" w:rsidP="00AF561C">
      <w:pPr>
        <w:spacing w:after="0" w:line="240" w:lineRule="auto"/>
        <w:rPr>
          <w:b/>
        </w:rPr>
      </w:pPr>
    </w:p>
    <w:p w:rsidR="00AF561C" w:rsidRPr="00FB1354" w:rsidRDefault="00AF561C" w:rsidP="00B008FC">
      <w:pPr>
        <w:spacing w:after="120" w:line="240" w:lineRule="auto"/>
        <w:rPr>
          <w:rFonts w:ascii="Calibri" w:eastAsia="Times New Roman" w:hAnsi="Calibri" w:cs="Times New Roman"/>
          <w:lang w:eastAsia="zh-CN"/>
        </w:rPr>
      </w:pPr>
      <w:r>
        <w:rPr>
          <w:b/>
        </w:rPr>
        <w:t>Question 1</w:t>
      </w:r>
      <w:r w:rsidR="00AE1FBD">
        <w:rPr>
          <w:b/>
        </w:rPr>
        <w:t>8</w:t>
      </w:r>
      <w:r w:rsidRPr="00CA3340">
        <w:rPr>
          <w:b/>
        </w:rPr>
        <w:t>:</w:t>
      </w:r>
      <w:r>
        <w:rPr>
          <w:b/>
        </w:rPr>
        <w:t xml:space="preserve"> </w:t>
      </w:r>
      <w:r w:rsidRPr="00AF561C">
        <w:rPr>
          <w:rFonts w:ascii="Calibri" w:eastAsia="Times New Roman" w:hAnsi="Calibri" w:cs="Times New Roman"/>
          <w:color w:val="000000"/>
          <w:lang w:eastAsia="zh-CN"/>
        </w:rPr>
        <w:t xml:space="preserve">What is the average time difference between the time you receive individual identifiable death record data and date of death? </w:t>
      </w:r>
      <w:r>
        <w:t xml:space="preserve">There was a </w:t>
      </w:r>
      <w:r w:rsidR="00ED0DA9">
        <w:t>100</w:t>
      </w:r>
      <w:r w:rsidR="00FB1354">
        <w:t>%</w:t>
      </w:r>
      <w:r>
        <w:t xml:space="preserve"> </w:t>
      </w:r>
      <w:r w:rsidRPr="00FB1354">
        <w:t>response rate.</w:t>
      </w:r>
    </w:p>
    <w:p w:rsidR="00AF561C" w:rsidRDefault="00AF561C" w:rsidP="006D6242">
      <w:pPr>
        <w:spacing w:after="120" w:line="240" w:lineRule="auto"/>
      </w:pPr>
      <w:r w:rsidRPr="00CD1226">
        <w:rPr>
          <w:b/>
        </w:rPr>
        <w:t>Figure</w:t>
      </w:r>
      <w:r w:rsidR="00FB1354">
        <w:rPr>
          <w:b/>
        </w:rPr>
        <w:t xml:space="preserve"> </w:t>
      </w:r>
      <w:r>
        <w:rPr>
          <w:b/>
        </w:rPr>
        <w:t>13</w:t>
      </w:r>
      <w:r w:rsidRPr="00CD1226">
        <w:rPr>
          <w:b/>
        </w:rPr>
        <w:t>.</w:t>
      </w:r>
      <w:r>
        <w:rPr>
          <w:b/>
        </w:rPr>
        <w:t xml:space="preserve">  </w:t>
      </w:r>
      <w:r>
        <w:t>The following figure shows the percentage of answers for Question 1</w:t>
      </w:r>
      <w:r w:rsidR="00AE1FBD">
        <w:t>8</w:t>
      </w:r>
      <w:r>
        <w:t>.</w:t>
      </w:r>
    </w:p>
    <w:p w:rsidR="002F44E6" w:rsidRDefault="002F44E6" w:rsidP="006D6242">
      <w:pPr>
        <w:spacing w:after="120" w:line="240" w:lineRule="auto"/>
      </w:pPr>
      <w:r>
        <w:rPr>
          <w:noProof/>
        </w:rPr>
        <w:drawing>
          <wp:inline distT="0" distB="0" distL="0" distR="0" wp14:anchorId="54663784" wp14:editId="1554408E">
            <wp:extent cx="6003235" cy="3212327"/>
            <wp:effectExtent l="0" t="0" r="17145" b="2667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0F80" w:rsidRDefault="00EE0F80">
      <w:pPr>
        <w:rPr>
          <w:b/>
        </w:rPr>
      </w:pPr>
      <w:r>
        <w:rPr>
          <w:b/>
        </w:rPr>
        <w:br w:type="page"/>
      </w:r>
    </w:p>
    <w:p w:rsidR="002B3E60" w:rsidRDefault="002B3E60" w:rsidP="00B008FC">
      <w:pPr>
        <w:spacing w:after="120" w:line="240" w:lineRule="auto"/>
        <w:rPr>
          <w:b/>
        </w:rPr>
      </w:pPr>
      <w:r>
        <w:rPr>
          <w:b/>
        </w:rPr>
        <w:t>Section6. Questions about A</w:t>
      </w:r>
      <w:r w:rsidRPr="002B3E60">
        <w:rPr>
          <w:b/>
        </w:rPr>
        <w:t xml:space="preserve">ggregate </w:t>
      </w:r>
      <w:r>
        <w:rPr>
          <w:b/>
        </w:rPr>
        <w:t>S</w:t>
      </w:r>
      <w:r w:rsidRPr="002B3E60">
        <w:rPr>
          <w:b/>
        </w:rPr>
        <w:t xml:space="preserve">tatistics or </w:t>
      </w:r>
      <w:r>
        <w:rPr>
          <w:b/>
        </w:rPr>
        <w:t>R</w:t>
      </w:r>
      <w:r w:rsidRPr="002B3E60">
        <w:rPr>
          <w:b/>
        </w:rPr>
        <w:t xml:space="preserve">eports on </w:t>
      </w:r>
      <w:r>
        <w:rPr>
          <w:b/>
        </w:rPr>
        <w:t>D</w:t>
      </w:r>
      <w:r w:rsidRPr="002B3E60">
        <w:rPr>
          <w:b/>
        </w:rPr>
        <w:t xml:space="preserve">eath </w:t>
      </w:r>
      <w:r>
        <w:rPr>
          <w:b/>
        </w:rPr>
        <w:t>D</w:t>
      </w:r>
      <w:r w:rsidRPr="002B3E60">
        <w:rPr>
          <w:b/>
        </w:rPr>
        <w:t xml:space="preserve">ata </w:t>
      </w:r>
      <w:r>
        <w:rPr>
          <w:b/>
        </w:rPr>
        <w:t>S</w:t>
      </w:r>
      <w:r w:rsidRPr="002B3E60">
        <w:rPr>
          <w:b/>
        </w:rPr>
        <w:t>ets</w:t>
      </w:r>
      <w:r w:rsidRPr="00CD1226">
        <w:rPr>
          <w:b/>
        </w:rPr>
        <w:t xml:space="preserve"> </w:t>
      </w:r>
      <w:r>
        <w:rPr>
          <w:b/>
        </w:rPr>
        <w:t>A</w:t>
      </w:r>
      <w:r w:rsidRPr="00CD1226">
        <w:rPr>
          <w:b/>
        </w:rPr>
        <w:t xml:space="preserve">ccess,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Interested in Receiving A</w:t>
      </w:r>
      <w:r w:rsidRPr="002B3E60">
        <w:rPr>
          <w:b/>
        </w:rPr>
        <w:t xml:space="preserve">ggregate </w:t>
      </w:r>
      <w:r>
        <w:rPr>
          <w:b/>
        </w:rPr>
        <w:t>S</w:t>
      </w:r>
      <w:r w:rsidRPr="002B3E60">
        <w:rPr>
          <w:b/>
        </w:rPr>
        <w:t xml:space="preserve">tatistics or </w:t>
      </w:r>
      <w:r>
        <w:rPr>
          <w:b/>
        </w:rPr>
        <w:t>R</w:t>
      </w:r>
      <w:r w:rsidRPr="002B3E60">
        <w:rPr>
          <w:b/>
        </w:rPr>
        <w:t xml:space="preserve">eports on </w:t>
      </w:r>
      <w:r>
        <w:rPr>
          <w:b/>
        </w:rPr>
        <w:t>D</w:t>
      </w:r>
      <w:r w:rsidRPr="002B3E60">
        <w:rPr>
          <w:b/>
        </w:rPr>
        <w:t xml:space="preserve">eath </w:t>
      </w:r>
      <w:r>
        <w:rPr>
          <w:b/>
        </w:rPr>
        <w:t>D</w:t>
      </w:r>
      <w:r w:rsidRPr="002B3E60">
        <w:rPr>
          <w:b/>
        </w:rPr>
        <w:t xml:space="preserve">ata </w:t>
      </w:r>
      <w:r>
        <w:rPr>
          <w:b/>
        </w:rPr>
        <w:t>S</w:t>
      </w:r>
      <w:r w:rsidRPr="002B3E60">
        <w:rPr>
          <w:b/>
        </w:rPr>
        <w:t>ets</w:t>
      </w:r>
      <w:r>
        <w:rPr>
          <w:b/>
        </w:rPr>
        <w:t xml:space="preserve">. </w:t>
      </w:r>
    </w:p>
    <w:p w:rsidR="002B3E60" w:rsidRDefault="002B3E60" w:rsidP="00B008FC">
      <w:pPr>
        <w:spacing w:after="120" w:line="240" w:lineRule="auto"/>
      </w:pPr>
      <w:r>
        <w:rPr>
          <w:b/>
        </w:rPr>
        <w:t>Question 1</w:t>
      </w:r>
      <w:r w:rsidR="00AE1FBD">
        <w:rPr>
          <w:b/>
        </w:rPr>
        <w:t>9</w:t>
      </w:r>
      <w:r w:rsidRPr="00CA3340">
        <w:rPr>
          <w:b/>
        </w:rPr>
        <w:t>:</w:t>
      </w:r>
      <w:r>
        <w:t xml:space="preserve"> </w:t>
      </w:r>
      <w:r w:rsidRPr="002B3E60">
        <w:rPr>
          <w:rFonts w:ascii="Calibri" w:eastAsia="Times New Roman" w:hAnsi="Calibri" w:cs="Times New Roman"/>
          <w:color w:val="000000"/>
          <w:lang w:eastAsia="zh-CN"/>
        </w:rPr>
        <w:t>Does your office or program receive aggregate statistics or reports on death data sets from your state vital statistics office?</w:t>
      </w:r>
      <w:r>
        <w:rPr>
          <w:rFonts w:ascii="Calibri" w:eastAsia="Times New Roman" w:hAnsi="Calibri" w:cs="Times New Roman"/>
          <w:color w:val="000000"/>
          <w:lang w:eastAsia="zh-CN"/>
        </w:rPr>
        <w:t xml:space="preserve"> </w:t>
      </w:r>
      <w:r>
        <w:t xml:space="preserve">There was a </w:t>
      </w:r>
      <w:r w:rsidR="00ED0DA9">
        <w:t>91.1</w:t>
      </w:r>
      <w:r>
        <w:t xml:space="preserve">% response rate, with </w:t>
      </w:r>
      <w:r w:rsidR="00ED0DA9">
        <w:t>4</w:t>
      </w:r>
      <w:r>
        <w:t xml:space="preserve"> </w:t>
      </w:r>
      <w:r w:rsidR="006A07CB">
        <w:t>responses</w:t>
      </w:r>
      <w:r>
        <w:t xml:space="preserve"> missing.</w:t>
      </w:r>
    </w:p>
    <w:p w:rsidR="005B4013" w:rsidRDefault="005B4013" w:rsidP="006D6242">
      <w:pPr>
        <w:spacing w:after="120" w:line="240" w:lineRule="auto"/>
      </w:pPr>
      <w:r w:rsidRPr="00CD1226">
        <w:rPr>
          <w:b/>
        </w:rPr>
        <w:t>Figure</w:t>
      </w:r>
      <w:r w:rsidR="00FB1354">
        <w:rPr>
          <w:b/>
        </w:rPr>
        <w:t xml:space="preserve"> </w:t>
      </w:r>
      <w:r>
        <w:rPr>
          <w:b/>
        </w:rPr>
        <w:t>1</w:t>
      </w:r>
      <w:r w:rsidR="006E1938">
        <w:rPr>
          <w:b/>
        </w:rPr>
        <w:t>4</w:t>
      </w:r>
      <w:r w:rsidRPr="00CD1226">
        <w:rPr>
          <w:b/>
        </w:rPr>
        <w:t>.</w:t>
      </w:r>
      <w:r>
        <w:rPr>
          <w:b/>
        </w:rPr>
        <w:t xml:space="preserve">  </w:t>
      </w:r>
      <w:r>
        <w:t>The following figure shows the percentage of answers for Question 1</w:t>
      </w:r>
      <w:r w:rsidR="00AE1FBD">
        <w:t>9</w:t>
      </w:r>
      <w:r>
        <w:t>.</w:t>
      </w:r>
    </w:p>
    <w:p w:rsidR="00ED0DA9" w:rsidRDefault="00ED0DA9" w:rsidP="006D6242">
      <w:pPr>
        <w:spacing w:after="120" w:line="240" w:lineRule="auto"/>
      </w:pPr>
      <w:r>
        <w:rPr>
          <w:noProof/>
        </w:rPr>
        <w:drawing>
          <wp:inline distT="0" distB="0" distL="0" distR="0" wp14:anchorId="452E4272" wp14:editId="1EC0DA2A">
            <wp:extent cx="5979381" cy="2949934"/>
            <wp:effectExtent l="0" t="0" r="21590" b="222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4013" w:rsidRDefault="005B4013" w:rsidP="005B4013">
      <w:pPr>
        <w:spacing w:after="0" w:line="240" w:lineRule="auto"/>
        <w:rPr>
          <w:rFonts w:ascii="Calibri" w:eastAsia="Times New Roman" w:hAnsi="Calibri" w:cs="Times New Roman"/>
          <w:color w:val="000000"/>
        </w:rPr>
      </w:pPr>
      <w:r>
        <w:rPr>
          <w:b/>
        </w:rPr>
        <w:t xml:space="preserve">Question </w:t>
      </w:r>
      <w:r w:rsidR="00AE1FBD">
        <w:rPr>
          <w:b/>
        </w:rPr>
        <w:t>20</w:t>
      </w:r>
      <w:r>
        <w:rPr>
          <w:rFonts w:ascii="Calibri" w:hAnsi="Calibri"/>
          <w:color w:val="000000"/>
        </w:rPr>
        <w:t xml:space="preserve">: </w:t>
      </w:r>
      <w:r w:rsidRPr="005B4013">
        <w:rPr>
          <w:rFonts w:ascii="Calibri" w:eastAsia="Times New Roman" w:hAnsi="Calibri" w:cs="Times New Roman"/>
          <w:color w:val="000000"/>
          <w:lang w:eastAsia="zh-CN"/>
        </w:rPr>
        <w:t>On a scale of 1 to 5, how interested are you in having access to aggregate statistics or reports from your state vital statistics office?</w:t>
      </w:r>
      <w:r>
        <w:rPr>
          <w:rFonts w:ascii="Calibri" w:eastAsia="Times New Roman" w:hAnsi="Calibri" w:cs="Times New Roman"/>
          <w:color w:val="000000"/>
          <w:lang w:eastAsia="zh-CN"/>
        </w:rPr>
        <w:t xml:space="preserve"> </w:t>
      </w:r>
      <w:r>
        <w:rPr>
          <w:rFonts w:ascii="Calibri" w:eastAsia="Times New Roman" w:hAnsi="Calibri" w:cs="Times New Roman"/>
          <w:color w:val="000000"/>
        </w:rPr>
        <w:t>(</w:t>
      </w:r>
      <w:r w:rsidRPr="00141977">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5B4013" w:rsidRDefault="005B4013" w:rsidP="00B008FC">
      <w:pPr>
        <w:spacing w:after="120" w:line="240" w:lineRule="auto"/>
      </w:pPr>
      <w:r>
        <w:rPr>
          <w:rFonts w:ascii="Calibri" w:eastAsia="Times New Roman" w:hAnsi="Calibri" w:cs="Times New Roman"/>
          <w:color w:val="000000"/>
        </w:rPr>
        <w:t>If participants answered “Yes” in Question 1</w:t>
      </w:r>
      <w:r w:rsidR="0073789E">
        <w:rPr>
          <w:rFonts w:ascii="Calibri" w:eastAsia="Times New Roman" w:hAnsi="Calibri" w:cs="Times New Roman"/>
          <w:color w:val="000000"/>
        </w:rPr>
        <w:t>9</w:t>
      </w:r>
      <w:r>
        <w:rPr>
          <w:rFonts w:ascii="Calibri" w:eastAsia="Times New Roman" w:hAnsi="Calibri" w:cs="Times New Roman"/>
          <w:color w:val="000000"/>
        </w:rPr>
        <w:t>, he/she would skip to Question 2</w:t>
      </w:r>
      <w:r w:rsidR="0073789E">
        <w:rPr>
          <w:rFonts w:ascii="Calibri" w:eastAsia="Times New Roman" w:hAnsi="Calibri" w:cs="Times New Roman"/>
          <w:color w:val="000000"/>
        </w:rPr>
        <w:t>1</w:t>
      </w:r>
      <w:r>
        <w:rPr>
          <w:rFonts w:ascii="Calibri" w:eastAsia="Times New Roman" w:hAnsi="Calibri" w:cs="Times New Roman"/>
          <w:color w:val="000000"/>
        </w:rPr>
        <w:t>; otherwis</w:t>
      </w:r>
      <w:r w:rsidR="0073789E">
        <w:rPr>
          <w:rFonts w:ascii="Calibri" w:eastAsia="Times New Roman" w:hAnsi="Calibri" w:cs="Times New Roman"/>
          <w:color w:val="000000"/>
        </w:rPr>
        <w:t>e he/she would answer Question 20</w:t>
      </w:r>
      <w:r>
        <w:rPr>
          <w:rFonts w:ascii="Calibri" w:eastAsia="Times New Roman" w:hAnsi="Calibri" w:cs="Times New Roman"/>
          <w:color w:val="000000"/>
        </w:rPr>
        <w:t xml:space="preserve">. </w:t>
      </w:r>
      <w:r>
        <w:t xml:space="preserve">There was </w:t>
      </w:r>
      <w:r w:rsidR="0056337F">
        <w:t>a</w:t>
      </w:r>
      <w:r>
        <w:t xml:space="preserve"> </w:t>
      </w:r>
      <w:r w:rsidR="00B34C1E">
        <w:t>88%</w:t>
      </w:r>
      <w:r>
        <w:t xml:space="preserve"> response rate</w:t>
      </w:r>
      <w:r w:rsidR="00B34C1E">
        <w:t>, with 3 responses missing</w:t>
      </w:r>
      <w:r>
        <w:t>.</w:t>
      </w:r>
    </w:p>
    <w:p w:rsidR="00E307E4" w:rsidRDefault="005B4013" w:rsidP="006D6242">
      <w:pPr>
        <w:spacing w:after="120" w:line="240" w:lineRule="auto"/>
      </w:pPr>
      <w:r w:rsidRPr="00CD1226">
        <w:rPr>
          <w:b/>
        </w:rPr>
        <w:t>Figure</w:t>
      </w:r>
      <w:r w:rsidR="00FB1354">
        <w:rPr>
          <w:b/>
        </w:rPr>
        <w:t xml:space="preserve"> </w:t>
      </w:r>
      <w:r>
        <w:rPr>
          <w:b/>
        </w:rPr>
        <w:t>1</w:t>
      </w:r>
      <w:r w:rsidR="006E1938">
        <w:rPr>
          <w:b/>
        </w:rPr>
        <w:t>5</w:t>
      </w:r>
      <w:r w:rsidRPr="00CD1226">
        <w:rPr>
          <w:b/>
        </w:rPr>
        <w:t>.</w:t>
      </w:r>
      <w:r>
        <w:rPr>
          <w:b/>
        </w:rPr>
        <w:t xml:space="preserve">  </w:t>
      </w:r>
      <w:r>
        <w:t xml:space="preserve">The following figure shows the percentage of answers for Question </w:t>
      </w:r>
      <w:r w:rsidR="00AE1FBD">
        <w:t>20</w:t>
      </w:r>
      <w:r>
        <w:t>.</w:t>
      </w:r>
    </w:p>
    <w:p w:rsidR="00ED0DA9" w:rsidRDefault="00ED0DA9" w:rsidP="006D6242">
      <w:pPr>
        <w:spacing w:after="120" w:line="240" w:lineRule="auto"/>
      </w:pPr>
      <w:r>
        <w:rPr>
          <w:noProof/>
        </w:rPr>
        <w:drawing>
          <wp:inline distT="0" distB="0" distL="0" distR="0" wp14:anchorId="037A5CE6" wp14:editId="2FD3281D">
            <wp:extent cx="5979381" cy="2878372"/>
            <wp:effectExtent l="0" t="0" r="21590" b="177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2F2A" w:rsidRPr="00D32F2A" w:rsidRDefault="00D32F2A" w:rsidP="00D32F2A">
      <w:pPr>
        <w:spacing w:after="0" w:line="240" w:lineRule="auto"/>
        <w:rPr>
          <w:rFonts w:ascii="Calibri" w:eastAsia="Times New Roman" w:hAnsi="Calibri" w:cs="Times New Roman"/>
          <w:color w:val="000000"/>
          <w:lang w:eastAsia="zh-CN"/>
        </w:rPr>
      </w:pPr>
      <w:r>
        <w:rPr>
          <w:b/>
        </w:rPr>
        <w:t>Question 2</w:t>
      </w:r>
      <w:r w:rsidR="00AE1FBD">
        <w:rPr>
          <w:b/>
        </w:rPr>
        <w:t>1</w:t>
      </w:r>
      <w:r w:rsidRPr="00CA3340">
        <w:rPr>
          <w:b/>
        </w:rPr>
        <w:t>:</w:t>
      </w:r>
      <w:r>
        <w:rPr>
          <w:b/>
        </w:rPr>
        <w:t xml:space="preserve"> </w:t>
      </w:r>
      <w:r w:rsidRPr="00D32F2A">
        <w:rPr>
          <w:rFonts w:ascii="Calibri" w:eastAsia="Times New Roman" w:hAnsi="Calibri" w:cs="Times New Roman"/>
          <w:color w:val="000000"/>
          <w:lang w:eastAsia="zh-CN"/>
        </w:rPr>
        <w:t xml:space="preserve">How often do you receive aggregate statistics or reports on death data? </w:t>
      </w:r>
    </w:p>
    <w:p w:rsidR="00D32F2A" w:rsidRPr="00151FF9" w:rsidRDefault="00D32F2A" w:rsidP="00B008FC">
      <w:pPr>
        <w:spacing w:after="120" w:line="240" w:lineRule="auto"/>
        <w:rPr>
          <w:color w:val="FF0000"/>
        </w:rPr>
      </w:pPr>
      <w:r>
        <w:rPr>
          <w:rFonts w:ascii="Calibri" w:eastAsia="Times New Roman" w:hAnsi="Calibri" w:cs="Times New Roman"/>
          <w:color w:val="000000"/>
        </w:rPr>
        <w:t>If participants answered “No” or “Don’t’ know” in Question 1</w:t>
      </w:r>
      <w:r w:rsidR="0073789E">
        <w:rPr>
          <w:rFonts w:ascii="Calibri" w:eastAsia="Times New Roman" w:hAnsi="Calibri" w:cs="Times New Roman"/>
          <w:color w:val="000000"/>
        </w:rPr>
        <w:t>9</w:t>
      </w:r>
      <w:r>
        <w:rPr>
          <w:rFonts w:ascii="Calibri" w:eastAsia="Times New Roman" w:hAnsi="Calibri" w:cs="Times New Roman"/>
          <w:color w:val="000000"/>
        </w:rPr>
        <w:t>, he/she would skip this question</w:t>
      </w:r>
      <w:r w:rsidRPr="00E307E4">
        <w:rPr>
          <w:rFonts w:ascii="Calibri" w:eastAsia="Times New Roman" w:hAnsi="Calibri" w:cs="Times New Roman"/>
        </w:rPr>
        <w:t>.</w:t>
      </w:r>
      <w:r w:rsidRPr="00E307E4">
        <w:t xml:space="preserve"> There was a </w:t>
      </w:r>
      <w:r w:rsidR="004C07A4">
        <w:t>95</w:t>
      </w:r>
      <w:r w:rsidRPr="00E307E4">
        <w:t>% response rate</w:t>
      </w:r>
      <w:r w:rsidR="004C07A4">
        <w:t>,</w:t>
      </w:r>
      <w:r w:rsidR="004C07A4" w:rsidRPr="004C07A4">
        <w:t xml:space="preserve"> </w:t>
      </w:r>
      <w:r w:rsidR="004C07A4">
        <w:t>with 1 response missing.</w:t>
      </w:r>
    </w:p>
    <w:p w:rsidR="00D32F2A" w:rsidRDefault="00D32F2A" w:rsidP="006D6242">
      <w:pPr>
        <w:spacing w:after="120" w:line="240" w:lineRule="auto"/>
      </w:pPr>
      <w:r w:rsidRPr="00CD1226">
        <w:rPr>
          <w:b/>
        </w:rPr>
        <w:t>Figure</w:t>
      </w:r>
      <w:r w:rsidR="00E307E4">
        <w:rPr>
          <w:b/>
        </w:rPr>
        <w:t xml:space="preserve"> </w:t>
      </w:r>
      <w:r>
        <w:rPr>
          <w:b/>
        </w:rPr>
        <w:t>1</w:t>
      </w:r>
      <w:r w:rsidR="006E1938">
        <w:rPr>
          <w:b/>
        </w:rPr>
        <w:t>6</w:t>
      </w:r>
      <w:r>
        <w:rPr>
          <w:b/>
        </w:rPr>
        <w:t xml:space="preserve">.  </w:t>
      </w:r>
      <w:r>
        <w:t>The following figure shows the percentage of answers for Question 2</w:t>
      </w:r>
      <w:r w:rsidR="00AE1FBD">
        <w:t>1</w:t>
      </w:r>
      <w:r>
        <w:t>.</w:t>
      </w:r>
    </w:p>
    <w:p w:rsidR="00B34C1E" w:rsidRDefault="00B34C1E" w:rsidP="006D6242">
      <w:pPr>
        <w:spacing w:after="120" w:line="240" w:lineRule="auto"/>
      </w:pPr>
      <w:r>
        <w:rPr>
          <w:noProof/>
        </w:rPr>
        <w:drawing>
          <wp:inline distT="0" distB="0" distL="0" distR="0" wp14:anchorId="0B305049" wp14:editId="1B7272DC">
            <wp:extent cx="5891917" cy="2934031"/>
            <wp:effectExtent l="0" t="0" r="1397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2BB7" w:rsidRDefault="00022BB7" w:rsidP="0056337F">
      <w:pPr>
        <w:spacing w:after="0" w:line="240" w:lineRule="auto"/>
        <w:rPr>
          <w:b/>
        </w:rPr>
      </w:pPr>
    </w:p>
    <w:p w:rsidR="004C07A4" w:rsidRPr="00151FF9" w:rsidRDefault="00D32F2A" w:rsidP="004C07A4">
      <w:pPr>
        <w:spacing w:after="120" w:line="240" w:lineRule="auto"/>
        <w:rPr>
          <w:color w:val="FF0000"/>
        </w:rPr>
      </w:pPr>
      <w:r>
        <w:rPr>
          <w:b/>
        </w:rPr>
        <w:t>Question 2</w:t>
      </w:r>
      <w:r w:rsidR="00AE1FBD">
        <w:rPr>
          <w:b/>
        </w:rPr>
        <w:t>2</w:t>
      </w:r>
      <w:r w:rsidRPr="00CA3340">
        <w:rPr>
          <w:b/>
        </w:rPr>
        <w:t>:</w:t>
      </w:r>
      <w:r>
        <w:rPr>
          <w:b/>
        </w:rPr>
        <w:t xml:space="preserve"> </w:t>
      </w:r>
      <w:r w:rsidRPr="00D32F2A">
        <w:rPr>
          <w:rFonts w:ascii="Calibri" w:eastAsia="Times New Roman" w:hAnsi="Calibri" w:cs="Times New Roman"/>
          <w:color w:val="000000"/>
          <w:lang w:eastAsia="zh-CN"/>
        </w:rPr>
        <w:t>What is the average time difference between receipt of aggregate statistics or reports on death data and date of death?</w:t>
      </w:r>
      <w:r w:rsidRPr="00AF561C">
        <w:rPr>
          <w:rFonts w:ascii="Calibri" w:eastAsia="Times New Roman" w:hAnsi="Calibri" w:cs="Times New Roman"/>
          <w:color w:val="000000"/>
          <w:lang w:eastAsia="zh-CN"/>
        </w:rPr>
        <w:t xml:space="preserve"> </w:t>
      </w:r>
      <w:r w:rsidR="0056337F">
        <w:rPr>
          <w:rFonts w:ascii="Calibri" w:eastAsia="Times New Roman" w:hAnsi="Calibri" w:cs="Times New Roman"/>
          <w:color w:val="000000"/>
        </w:rPr>
        <w:t>If participants answered “No” or “Don’t’ know” in Question 1</w:t>
      </w:r>
      <w:r w:rsidR="0073789E">
        <w:rPr>
          <w:rFonts w:ascii="Calibri" w:eastAsia="Times New Roman" w:hAnsi="Calibri" w:cs="Times New Roman"/>
          <w:color w:val="000000"/>
        </w:rPr>
        <w:t>9</w:t>
      </w:r>
      <w:r w:rsidR="0056337F">
        <w:rPr>
          <w:rFonts w:ascii="Calibri" w:eastAsia="Times New Roman" w:hAnsi="Calibri" w:cs="Times New Roman"/>
          <w:color w:val="000000"/>
        </w:rPr>
        <w:t>, he/she would skip this question</w:t>
      </w:r>
      <w:r w:rsidR="0056337F">
        <w:t xml:space="preserve">. </w:t>
      </w:r>
      <w:r>
        <w:t xml:space="preserve">There was </w:t>
      </w:r>
      <w:r w:rsidR="0056337F">
        <w:t xml:space="preserve">a </w:t>
      </w:r>
      <w:r w:rsidR="004C07A4">
        <w:t>90</w:t>
      </w:r>
      <w:r w:rsidRPr="0056337F">
        <w:t>% response rate</w:t>
      </w:r>
      <w:r w:rsidR="004C07A4">
        <w:t>,</w:t>
      </w:r>
      <w:r w:rsidR="004C07A4" w:rsidRPr="004C07A4">
        <w:t xml:space="preserve"> </w:t>
      </w:r>
      <w:r w:rsidR="004C07A4">
        <w:t>with 2 responses missing.</w:t>
      </w:r>
    </w:p>
    <w:p w:rsidR="00D32F2A" w:rsidRDefault="00D32F2A" w:rsidP="004C07A4">
      <w:pPr>
        <w:spacing w:after="0" w:line="240" w:lineRule="auto"/>
      </w:pPr>
      <w:r w:rsidRPr="00CD1226">
        <w:rPr>
          <w:b/>
        </w:rPr>
        <w:t>Figure</w:t>
      </w:r>
      <w:r w:rsidR="00E307E4">
        <w:rPr>
          <w:b/>
        </w:rPr>
        <w:t xml:space="preserve"> </w:t>
      </w:r>
      <w:r w:rsidR="00A35076">
        <w:rPr>
          <w:b/>
        </w:rPr>
        <w:t>17</w:t>
      </w:r>
      <w:r w:rsidRPr="00CD1226">
        <w:rPr>
          <w:b/>
        </w:rPr>
        <w:t>.</w:t>
      </w:r>
      <w:r>
        <w:rPr>
          <w:b/>
        </w:rPr>
        <w:t xml:space="preserve">  </w:t>
      </w:r>
      <w:r>
        <w:t>The following figure shows the percentage of answers for Question 2</w:t>
      </w:r>
      <w:r w:rsidR="00AE1FBD">
        <w:t>2</w:t>
      </w:r>
      <w:r>
        <w:t>.</w:t>
      </w:r>
    </w:p>
    <w:p w:rsidR="004C07A4" w:rsidRDefault="004C07A4" w:rsidP="004C07A4">
      <w:pPr>
        <w:spacing w:after="0" w:line="240" w:lineRule="auto"/>
      </w:pPr>
    </w:p>
    <w:p w:rsidR="004C07A4" w:rsidRDefault="004C07A4" w:rsidP="00D32F2A">
      <w:r>
        <w:rPr>
          <w:noProof/>
        </w:rPr>
        <w:drawing>
          <wp:inline distT="0" distB="0" distL="0" distR="0" wp14:anchorId="526DA7C9" wp14:editId="20561C96">
            <wp:extent cx="5939624" cy="3093058"/>
            <wp:effectExtent l="0" t="0" r="23495" b="1270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E1938" w:rsidRDefault="006E1938" w:rsidP="006D6242">
      <w:pPr>
        <w:spacing w:after="120" w:line="240" w:lineRule="auto"/>
        <w:rPr>
          <w:b/>
        </w:rPr>
      </w:pPr>
      <w:r>
        <w:rPr>
          <w:b/>
        </w:rPr>
        <w:t xml:space="preserve">Section7. </w:t>
      </w:r>
      <w:r w:rsidRPr="006E1938">
        <w:rPr>
          <w:b/>
        </w:rPr>
        <w:t xml:space="preserve">Questions about </w:t>
      </w:r>
      <w:r w:rsidRPr="006E1938">
        <w:rPr>
          <w:rFonts w:ascii="Calibri" w:eastAsia="Times New Roman" w:hAnsi="Calibri" w:cs="Times New Roman"/>
          <w:b/>
          <w:color w:val="000000"/>
          <w:lang w:eastAsia="zh-CN"/>
        </w:rPr>
        <w:t xml:space="preserve">Other Type of Death Data </w:t>
      </w:r>
      <w:r w:rsidRPr="006E1938">
        <w:rPr>
          <w:b/>
        </w:rPr>
        <w:t xml:space="preserve">Sets </w:t>
      </w:r>
      <w:r w:rsidR="00B32AE8" w:rsidRPr="006E1938">
        <w:rPr>
          <w:b/>
        </w:rPr>
        <w:t>Access</w:t>
      </w:r>
      <w:r w:rsidR="00B32AE8">
        <w:rPr>
          <w:b/>
        </w:rPr>
        <w:t>ibility</w:t>
      </w:r>
      <w:r w:rsidR="007A7B24">
        <w:rPr>
          <w:b/>
        </w:rPr>
        <w:t>, Uses, Barriers to obtain access to data, and Comments</w:t>
      </w:r>
      <w:r w:rsidR="00E307E4">
        <w:rPr>
          <w:b/>
        </w:rPr>
        <w:t>.</w:t>
      </w:r>
    </w:p>
    <w:p w:rsidR="006E1938" w:rsidRPr="006E1938" w:rsidRDefault="006E1938" w:rsidP="006E1938">
      <w:pPr>
        <w:spacing w:after="0" w:line="240" w:lineRule="auto"/>
        <w:rPr>
          <w:rFonts w:ascii="Calibri" w:eastAsia="Times New Roman" w:hAnsi="Calibri" w:cs="Times New Roman"/>
          <w:color w:val="000000"/>
          <w:lang w:eastAsia="zh-CN"/>
        </w:rPr>
      </w:pPr>
      <w:r>
        <w:rPr>
          <w:b/>
        </w:rPr>
        <w:t>Question 2</w:t>
      </w:r>
      <w:r w:rsidR="00AE1FBD">
        <w:rPr>
          <w:b/>
        </w:rPr>
        <w:t>3</w:t>
      </w:r>
      <w:r w:rsidRPr="00CA3340">
        <w:rPr>
          <w:b/>
        </w:rPr>
        <w:t>:</w:t>
      </w:r>
      <w:r>
        <w:t xml:space="preserve"> </w:t>
      </w:r>
      <w:r w:rsidRPr="006E1938">
        <w:rPr>
          <w:rFonts w:ascii="Calibri" w:eastAsia="Times New Roman" w:hAnsi="Calibri" w:cs="Times New Roman"/>
          <w:color w:val="000000"/>
          <w:lang w:eastAsia="zh-CN"/>
        </w:rPr>
        <w:t xml:space="preserve">Does your office or program receive any other type of death data not mentioned above? </w:t>
      </w:r>
    </w:p>
    <w:p w:rsidR="006E1938" w:rsidRDefault="006E1938" w:rsidP="006E1938">
      <w:pPr>
        <w:spacing w:after="0" w:line="240" w:lineRule="auto"/>
      </w:pPr>
      <w:r>
        <w:rPr>
          <w:rFonts w:ascii="Calibri" w:eastAsia="Times New Roman" w:hAnsi="Calibri" w:cs="Times New Roman"/>
          <w:color w:val="000000"/>
          <w:lang w:eastAsia="zh-CN"/>
        </w:rPr>
        <w:t xml:space="preserve"> </w:t>
      </w:r>
      <w:r>
        <w:t xml:space="preserve">There was an </w:t>
      </w:r>
      <w:r w:rsidR="008226CC">
        <w:t>88.9</w:t>
      </w:r>
      <w:r>
        <w:t xml:space="preserve">% response rate, with </w:t>
      </w:r>
      <w:r w:rsidR="008226CC">
        <w:t>5</w:t>
      </w:r>
      <w:r>
        <w:t xml:space="preserve"> </w:t>
      </w:r>
      <w:r w:rsidR="006A07CB">
        <w:t>responses</w:t>
      </w:r>
      <w:r>
        <w:t xml:space="preserve"> missing.</w:t>
      </w:r>
    </w:p>
    <w:p w:rsidR="006E1938" w:rsidRDefault="006E1938" w:rsidP="006E1938">
      <w:r w:rsidRPr="00CD1226">
        <w:rPr>
          <w:b/>
        </w:rPr>
        <w:t>Figure</w:t>
      </w:r>
      <w:r w:rsidR="00E307E4">
        <w:rPr>
          <w:b/>
        </w:rPr>
        <w:t xml:space="preserve"> </w:t>
      </w:r>
      <w:r>
        <w:rPr>
          <w:b/>
        </w:rPr>
        <w:t>1</w:t>
      </w:r>
      <w:r w:rsidR="00A35076">
        <w:rPr>
          <w:b/>
        </w:rPr>
        <w:t>8</w:t>
      </w:r>
      <w:r w:rsidRPr="00CD1226">
        <w:rPr>
          <w:b/>
        </w:rPr>
        <w:t>.</w:t>
      </w:r>
      <w:r>
        <w:rPr>
          <w:b/>
        </w:rPr>
        <w:t xml:space="preserve">  </w:t>
      </w:r>
      <w:r>
        <w:t>The following figure shows the perc</w:t>
      </w:r>
      <w:r w:rsidR="00A35076">
        <w:t xml:space="preserve">entage of answers for Question </w:t>
      </w:r>
      <w:r w:rsidR="00AE1FBD">
        <w:t>23</w:t>
      </w:r>
      <w:r>
        <w:t>.</w:t>
      </w:r>
    </w:p>
    <w:p w:rsidR="004C07A4" w:rsidRDefault="004C07A4" w:rsidP="006E1938">
      <w:r>
        <w:rPr>
          <w:noProof/>
        </w:rPr>
        <w:drawing>
          <wp:inline distT="0" distB="0" distL="0" distR="0" wp14:anchorId="5ECE9945" wp14:editId="04E3C48E">
            <wp:extent cx="6003235" cy="2743200"/>
            <wp:effectExtent l="0" t="0" r="17145"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2AE8" w:rsidRPr="006E1938" w:rsidRDefault="00B32AE8" w:rsidP="00A05B2F">
      <w:pPr>
        <w:spacing w:before="120" w:after="0" w:line="240" w:lineRule="auto"/>
        <w:rPr>
          <w:rFonts w:ascii="Calibri" w:eastAsia="Times New Roman" w:hAnsi="Calibri" w:cs="Times New Roman"/>
          <w:color w:val="000000"/>
          <w:lang w:eastAsia="zh-CN"/>
        </w:rPr>
      </w:pPr>
      <w:r>
        <w:rPr>
          <w:b/>
        </w:rPr>
        <w:t>Question 2</w:t>
      </w:r>
      <w:r w:rsidR="00AE1FBD">
        <w:rPr>
          <w:b/>
        </w:rPr>
        <w:t>4</w:t>
      </w:r>
      <w:r w:rsidRPr="00CA3340">
        <w:rPr>
          <w:b/>
        </w:rPr>
        <w:t>:</w:t>
      </w:r>
      <w:r>
        <w:t xml:space="preserve"> </w:t>
      </w:r>
      <w:r w:rsidR="00AC39A5" w:rsidRPr="00AC39A5">
        <w:rPr>
          <w:rFonts w:ascii="Calibri" w:eastAsia="Times New Roman" w:hAnsi="Calibri" w:cs="Times New Roman"/>
          <w:color w:val="000000"/>
        </w:rPr>
        <w:t>Please describe the type of death data that you receive and was not mentioned previously.</w:t>
      </w:r>
    </w:p>
    <w:p w:rsidR="005F6612" w:rsidRDefault="00CC72AF" w:rsidP="007A787C">
      <w:pPr>
        <w:spacing w:after="12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 xml:space="preserve">If </w:t>
      </w:r>
      <w:r>
        <w:rPr>
          <w:rFonts w:ascii="Calibri" w:eastAsia="Times New Roman" w:hAnsi="Calibri" w:cs="Times New Roman"/>
          <w:color w:val="000000"/>
        </w:rPr>
        <w:t>participants answered “No” or “Don’t’ know” in Question 2</w:t>
      </w:r>
      <w:r w:rsidR="0073789E">
        <w:rPr>
          <w:rFonts w:ascii="Calibri" w:eastAsia="Times New Roman" w:hAnsi="Calibri" w:cs="Times New Roman"/>
          <w:color w:val="000000"/>
        </w:rPr>
        <w:t>3</w:t>
      </w:r>
      <w:r>
        <w:rPr>
          <w:rFonts w:ascii="Calibri" w:eastAsia="Times New Roman" w:hAnsi="Calibri" w:cs="Times New Roman"/>
          <w:color w:val="000000"/>
        </w:rPr>
        <w:t xml:space="preserve">, he/she would skip this </w:t>
      </w:r>
      <w:r w:rsidRPr="005F6612">
        <w:rPr>
          <w:rFonts w:ascii="Calibri" w:eastAsia="Times New Roman" w:hAnsi="Calibri" w:cs="Times New Roman"/>
          <w:color w:val="000000"/>
        </w:rPr>
        <w:t>question</w:t>
      </w:r>
      <w:r w:rsidRPr="005F6612">
        <w:t xml:space="preserve">. </w:t>
      </w:r>
      <w:r w:rsidRPr="005F6612">
        <w:rPr>
          <w:rFonts w:ascii="Calibri" w:eastAsia="Times New Roman" w:hAnsi="Calibri" w:cs="Times New Roman"/>
          <w:color w:val="000000"/>
          <w:lang w:eastAsia="zh-CN"/>
        </w:rPr>
        <w:t xml:space="preserve"> </w:t>
      </w:r>
      <w:r w:rsidRPr="005F6612">
        <w:t>There was a 100% response rate.</w:t>
      </w:r>
      <w:r>
        <w:t xml:space="preserve"> </w:t>
      </w:r>
      <w:r>
        <w:rPr>
          <w:rFonts w:ascii="Calibri" w:eastAsia="Times New Roman" w:hAnsi="Calibri" w:cs="Times New Roman"/>
          <w:color w:val="000000"/>
          <w:lang w:eastAsia="zh-CN"/>
        </w:rPr>
        <w:t xml:space="preserve">This is an open text question. </w:t>
      </w:r>
      <w:r w:rsidR="00AC39A5">
        <w:rPr>
          <w:rFonts w:ascii="Calibri" w:eastAsia="Times New Roman" w:hAnsi="Calibri" w:cs="Times New Roman"/>
          <w:color w:val="000000"/>
          <w:lang w:eastAsia="zh-CN"/>
        </w:rPr>
        <w:t xml:space="preserve">According to the responses, we categorized the answers into </w:t>
      </w:r>
      <w:r w:rsidR="00B82F1D">
        <w:rPr>
          <w:rFonts w:ascii="Calibri" w:eastAsia="Times New Roman" w:hAnsi="Calibri" w:cs="Times New Roman"/>
          <w:color w:val="000000"/>
          <w:lang w:eastAsia="zh-CN"/>
        </w:rPr>
        <w:t>3</w:t>
      </w:r>
      <w:r w:rsidR="00AC39A5">
        <w:rPr>
          <w:rFonts w:ascii="Calibri" w:eastAsia="Times New Roman" w:hAnsi="Calibri" w:cs="Times New Roman"/>
          <w:color w:val="000000"/>
          <w:lang w:eastAsia="zh-CN"/>
        </w:rPr>
        <w:t xml:space="preserve"> different categories: </w:t>
      </w:r>
      <w:r w:rsidR="00B82F1D">
        <w:rPr>
          <w:rFonts w:ascii="Calibri" w:eastAsia="Times New Roman" w:hAnsi="Calibri" w:cs="Times New Roman"/>
          <w:color w:val="000000"/>
          <w:lang w:eastAsia="zh-CN"/>
        </w:rPr>
        <w:t>D</w:t>
      </w:r>
      <w:r w:rsidR="00AC39A5">
        <w:rPr>
          <w:rFonts w:ascii="Calibri" w:eastAsia="Times New Roman" w:hAnsi="Calibri" w:cs="Times New Roman"/>
          <w:color w:val="000000"/>
          <w:lang w:eastAsia="zh-CN"/>
        </w:rPr>
        <w:t xml:space="preserve">eath certificates, </w:t>
      </w:r>
      <w:r w:rsidR="00B82F1D">
        <w:rPr>
          <w:rFonts w:ascii="Calibri" w:eastAsia="Times New Roman" w:hAnsi="Calibri" w:cs="Times New Roman"/>
          <w:color w:val="000000"/>
          <w:lang w:eastAsia="zh-CN"/>
        </w:rPr>
        <w:t>Mortality Report and Child fatality review record.</w:t>
      </w:r>
    </w:p>
    <w:p w:rsidR="00B32AE8" w:rsidRDefault="00B32AE8" w:rsidP="006D6242">
      <w:pPr>
        <w:spacing w:after="120" w:line="240" w:lineRule="auto"/>
      </w:pPr>
      <w:r w:rsidRPr="00CD1226">
        <w:rPr>
          <w:b/>
        </w:rPr>
        <w:t>Figure</w:t>
      </w:r>
      <w:r w:rsidR="00CC72AF">
        <w:rPr>
          <w:b/>
        </w:rPr>
        <w:t xml:space="preserve"> </w:t>
      </w:r>
      <w:r>
        <w:rPr>
          <w:b/>
        </w:rPr>
        <w:t>1</w:t>
      </w:r>
      <w:r w:rsidR="00CC72AF">
        <w:rPr>
          <w:b/>
        </w:rPr>
        <w:t>9</w:t>
      </w:r>
      <w:r w:rsidRPr="00CD1226">
        <w:rPr>
          <w:b/>
        </w:rPr>
        <w:t>.</w:t>
      </w:r>
      <w:r>
        <w:rPr>
          <w:b/>
        </w:rPr>
        <w:t xml:space="preserve">  </w:t>
      </w:r>
      <w:r>
        <w:t>The following figure shows the percentage of answers for Question 2</w:t>
      </w:r>
      <w:r w:rsidR="00AE1FBD">
        <w:t>4</w:t>
      </w:r>
      <w:r>
        <w:t>.</w:t>
      </w:r>
    </w:p>
    <w:p w:rsidR="00DC611B" w:rsidRDefault="00DC611B" w:rsidP="006D6242">
      <w:pPr>
        <w:spacing w:after="120" w:line="240" w:lineRule="auto"/>
      </w:pPr>
      <w:r>
        <w:rPr>
          <w:noProof/>
        </w:rPr>
        <w:drawing>
          <wp:inline distT="0" distB="0" distL="0" distR="0" wp14:anchorId="370FF780" wp14:editId="032A254B">
            <wp:extent cx="6003235" cy="2926080"/>
            <wp:effectExtent l="0" t="0" r="17145"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50E6A" w:rsidRDefault="00AC3A78" w:rsidP="007A787C">
      <w:pPr>
        <w:spacing w:after="120" w:line="240" w:lineRule="auto"/>
      </w:pPr>
      <w:r>
        <w:rPr>
          <w:b/>
        </w:rPr>
        <w:t>Question 2</w:t>
      </w:r>
      <w:r w:rsidR="00AE1FBD">
        <w:rPr>
          <w:b/>
        </w:rPr>
        <w:t>5</w:t>
      </w:r>
      <w:r w:rsidRPr="00CA3340">
        <w:rPr>
          <w:b/>
        </w:rPr>
        <w:t>:</w:t>
      </w:r>
      <w:r>
        <w:rPr>
          <w:b/>
        </w:rPr>
        <w:t xml:space="preserve"> </w:t>
      </w:r>
      <w:r w:rsidRPr="00AC3A78">
        <w:rPr>
          <w:rFonts w:ascii="Calibri" w:eastAsia="Times New Roman" w:hAnsi="Calibri" w:cs="Times New Roman"/>
          <w:color w:val="000000"/>
        </w:rPr>
        <w:t xml:space="preserve">How is your office or program using death data? Please describe. </w:t>
      </w:r>
      <w:r>
        <w:rPr>
          <w:rFonts w:ascii="Calibri" w:eastAsia="Times New Roman" w:hAnsi="Calibri" w:cs="Times New Roman"/>
          <w:color w:val="000000"/>
          <w:lang w:eastAsia="zh-CN"/>
        </w:rPr>
        <w:t xml:space="preserve">This </w:t>
      </w:r>
      <w:r w:rsidR="008F73EA">
        <w:rPr>
          <w:rFonts w:ascii="Calibri" w:eastAsia="Times New Roman" w:hAnsi="Calibri" w:cs="Times New Roman"/>
          <w:color w:val="000000"/>
          <w:lang w:eastAsia="zh-CN"/>
        </w:rPr>
        <w:t>was</w:t>
      </w:r>
      <w:r>
        <w:rPr>
          <w:rFonts w:ascii="Calibri" w:eastAsia="Times New Roman" w:hAnsi="Calibri" w:cs="Times New Roman"/>
          <w:color w:val="000000"/>
          <w:lang w:eastAsia="zh-CN"/>
        </w:rPr>
        <w:t xml:space="preserve"> an open text question. According to the responses, we categorized the answers into </w:t>
      </w:r>
      <w:r w:rsidR="00052108">
        <w:rPr>
          <w:rFonts w:ascii="Calibri" w:eastAsia="Times New Roman" w:hAnsi="Calibri" w:cs="Times New Roman"/>
          <w:color w:val="000000"/>
          <w:lang w:eastAsia="zh-CN"/>
        </w:rPr>
        <w:t xml:space="preserve">4 </w:t>
      </w:r>
      <w:r w:rsidR="00C50E6A">
        <w:rPr>
          <w:rFonts w:ascii="Calibri" w:eastAsia="Times New Roman" w:hAnsi="Calibri" w:cs="Times New Roman"/>
          <w:color w:val="000000"/>
          <w:lang w:eastAsia="zh-CN"/>
        </w:rPr>
        <w:t xml:space="preserve">different categories: Use data for </w:t>
      </w:r>
      <w:r w:rsidR="00C50E6A" w:rsidRPr="00C50E6A">
        <w:rPr>
          <w:rFonts w:ascii="Calibri" w:eastAsia="Times New Roman" w:hAnsi="Calibri" w:cs="Times New Roman"/>
          <w:color w:val="000000"/>
        </w:rPr>
        <w:t>Disease Surveillance/ Case Inv</w:t>
      </w:r>
      <w:r w:rsidR="00C50E6A">
        <w:rPr>
          <w:rFonts w:ascii="Calibri" w:eastAsia="Times New Roman" w:hAnsi="Calibri" w:cs="Times New Roman"/>
          <w:color w:val="000000"/>
        </w:rPr>
        <w:t xml:space="preserve">estigation/ Mortality Analyses, for </w:t>
      </w:r>
      <w:r w:rsidR="00C50E6A" w:rsidRPr="00C50E6A">
        <w:rPr>
          <w:rFonts w:ascii="Calibri" w:eastAsia="Times New Roman" w:hAnsi="Calibri" w:cs="Times New Roman"/>
          <w:color w:val="000000"/>
        </w:rPr>
        <w:t>Grant Application</w:t>
      </w:r>
      <w:r w:rsidR="00C50E6A">
        <w:rPr>
          <w:rFonts w:ascii="Calibri" w:eastAsia="Times New Roman" w:hAnsi="Calibri" w:cs="Times New Roman"/>
          <w:color w:val="000000"/>
        </w:rPr>
        <w:t xml:space="preserve">, for Health Impact Assessment, and for </w:t>
      </w:r>
      <w:r w:rsidR="00C50E6A" w:rsidRPr="00C50E6A">
        <w:rPr>
          <w:rFonts w:ascii="Calibri" w:eastAsia="Times New Roman" w:hAnsi="Calibri" w:cs="Times New Roman"/>
          <w:color w:val="000000"/>
        </w:rPr>
        <w:t>Evaluation of Intervention/Making Program Decision</w:t>
      </w:r>
      <w:r w:rsidR="00C50E6A">
        <w:rPr>
          <w:rFonts w:ascii="Calibri" w:eastAsia="Times New Roman" w:hAnsi="Calibri" w:cs="Times New Roman"/>
          <w:color w:val="000000"/>
        </w:rPr>
        <w:t xml:space="preserve">. </w:t>
      </w:r>
      <w:r w:rsidR="00C50E6A" w:rsidRPr="005F6612">
        <w:t xml:space="preserve">There was a </w:t>
      </w:r>
      <w:r w:rsidR="00B82F1D">
        <w:t>57.8</w:t>
      </w:r>
      <w:r w:rsidR="00C50E6A" w:rsidRPr="005F6612">
        <w:t>% response rate</w:t>
      </w:r>
      <w:r w:rsidR="00C50E6A">
        <w:t xml:space="preserve">, with </w:t>
      </w:r>
      <w:r w:rsidR="00B82F1D">
        <w:t>19</w:t>
      </w:r>
      <w:r w:rsidR="00C50E6A">
        <w:t xml:space="preserve"> </w:t>
      </w:r>
      <w:r w:rsidR="006A07CB">
        <w:t>responses</w:t>
      </w:r>
      <w:r w:rsidR="00C50E6A">
        <w:t xml:space="preserve"> missing</w:t>
      </w:r>
      <w:r w:rsidR="00C50E6A" w:rsidRPr="005F6612">
        <w:t>.</w:t>
      </w:r>
    </w:p>
    <w:p w:rsidR="00CC72AF" w:rsidRDefault="00CC72AF" w:rsidP="006D6242">
      <w:pPr>
        <w:spacing w:after="120" w:line="240" w:lineRule="auto"/>
      </w:pPr>
      <w:r w:rsidRPr="00CD1226">
        <w:rPr>
          <w:b/>
        </w:rPr>
        <w:t>Figure</w:t>
      </w:r>
      <w:r>
        <w:rPr>
          <w:b/>
        </w:rPr>
        <w:t xml:space="preserve"> 20</w:t>
      </w:r>
      <w:r w:rsidRPr="00CD1226">
        <w:rPr>
          <w:b/>
        </w:rPr>
        <w:t>.</w:t>
      </w:r>
      <w:r>
        <w:rPr>
          <w:b/>
        </w:rPr>
        <w:t xml:space="preserve">  </w:t>
      </w:r>
      <w:r>
        <w:t>The following figure shows the percentage of answers for Question 2</w:t>
      </w:r>
      <w:r w:rsidR="00AE1FBD">
        <w:t>5</w:t>
      </w:r>
      <w:r>
        <w:t>.</w:t>
      </w:r>
    </w:p>
    <w:p w:rsidR="00EB59B9" w:rsidRDefault="00EB59B9" w:rsidP="006D6242">
      <w:pPr>
        <w:spacing w:after="120" w:line="240" w:lineRule="auto"/>
      </w:pPr>
      <w:r>
        <w:rPr>
          <w:noProof/>
        </w:rPr>
        <w:drawing>
          <wp:inline distT="0" distB="0" distL="0" distR="0" wp14:anchorId="7F71315E" wp14:editId="29D17EFA">
            <wp:extent cx="6003235" cy="2743200"/>
            <wp:effectExtent l="0" t="0" r="1714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073C8" w:rsidRDefault="00754056" w:rsidP="007073C8">
      <w:pPr>
        <w:spacing w:after="120" w:line="240" w:lineRule="auto"/>
      </w:pPr>
      <w:r>
        <w:rPr>
          <w:b/>
        </w:rPr>
        <w:t>Question 2</w:t>
      </w:r>
      <w:r w:rsidR="00AE1FBD">
        <w:rPr>
          <w:b/>
        </w:rPr>
        <w:t>6</w:t>
      </w:r>
      <w:r w:rsidRPr="00CA3340">
        <w:rPr>
          <w:b/>
        </w:rPr>
        <w:t>:</w:t>
      </w:r>
      <w:r>
        <w:rPr>
          <w:b/>
        </w:rPr>
        <w:t xml:space="preserve"> </w:t>
      </w:r>
      <w:r w:rsidR="00EB59B9" w:rsidRPr="00EB59B9">
        <w:t>If you were given access to death data that you currently do not receive, how would you use this data?</w:t>
      </w:r>
      <w:r w:rsidR="00EB59B9">
        <w:t xml:space="preserve"> </w:t>
      </w:r>
      <w:r w:rsidR="00EB59B9">
        <w:rPr>
          <w:rFonts w:ascii="Calibri" w:eastAsia="Times New Roman" w:hAnsi="Calibri" w:cs="Times New Roman"/>
          <w:color w:val="000000"/>
          <w:lang w:eastAsia="zh-CN"/>
        </w:rPr>
        <w:t>This was an open text question.</w:t>
      </w:r>
      <w:r w:rsidR="00EB59B9" w:rsidRPr="00754056">
        <w:rPr>
          <w:rFonts w:ascii="Calibri" w:eastAsia="Times New Roman" w:hAnsi="Calibri" w:cs="Times New Roman"/>
          <w:color w:val="000000"/>
        </w:rPr>
        <w:t xml:space="preserve"> </w:t>
      </w:r>
      <w:r w:rsidR="00EB59B9">
        <w:rPr>
          <w:rFonts w:ascii="Calibri" w:eastAsia="Times New Roman" w:hAnsi="Calibri" w:cs="Times New Roman"/>
          <w:color w:val="000000"/>
          <w:lang w:eastAsia="zh-CN"/>
        </w:rPr>
        <w:t xml:space="preserve">According to the responses, we categorized the answers into </w:t>
      </w:r>
      <w:r w:rsidR="007073C8">
        <w:rPr>
          <w:rFonts w:ascii="Calibri" w:eastAsia="Times New Roman" w:hAnsi="Calibri" w:cs="Times New Roman"/>
          <w:color w:val="000000"/>
          <w:lang w:eastAsia="zh-CN"/>
        </w:rPr>
        <w:t>8</w:t>
      </w:r>
      <w:r w:rsidR="00EB59B9">
        <w:rPr>
          <w:rFonts w:ascii="Calibri" w:eastAsia="Times New Roman" w:hAnsi="Calibri" w:cs="Times New Roman"/>
          <w:color w:val="000000"/>
          <w:lang w:eastAsia="zh-CN"/>
        </w:rPr>
        <w:t xml:space="preserve"> different categories:</w:t>
      </w:r>
      <w:r w:rsidR="007073C8" w:rsidRPr="007073C8">
        <w:t xml:space="preserve"> Health Education, Justify Claims to the Public, Monitor Mortality Trend, Child Fatality Prevention, Health Impact Assessment, Develop Public Health Strategies, Disease Prevention, </w:t>
      </w:r>
      <w:r w:rsidR="007073C8">
        <w:t xml:space="preserve">and Grant Application. </w:t>
      </w:r>
      <w:r w:rsidR="007073C8" w:rsidRPr="005F6612">
        <w:t xml:space="preserve">There was a </w:t>
      </w:r>
      <w:r w:rsidR="007073C8">
        <w:t>60</w:t>
      </w:r>
      <w:r w:rsidR="007073C8" w:rsidRPr="005F6612">
        <w:t>% response rate</w:t>
      </w:r>
      <w:r w:rsidR="007073C8">
        <w:t>, with 18 responses missing</w:t>
      </w:r>
      <w:r w:rsidR="007073C8" w:rsidRPr="005F6612">
        <w:t>.</w:t>
      </w:r>
    </w:p>
    <w:p w:rsidR="007073C8" w:rsidRDefault="00386AD3" w:rsidP="007073C8">
      <w:pPr>
        <w:spacing w:after="120" w:line="240" w:lineRule="auto"/>
      </w:pPr>
      <w:r w:rsidRPr="00CD1226">
        <w:rPr>
          <w:b/>
        </w:rPr>
        <w:t>Figure</w:t>
      </w:r>
      <w:r>
        <w:rPr>
          <w:b/>
        </w:rPr>
        <w:t xml:space="preserve"> 21</w:t>
      </w:r>
      <w:r w:rsidRPr="00CD1226">
        <w:rPr>
          <w:b/>
        </w:rPr>
        <w:t>.</w:t>
      </w:r>
      <w:r>
        <w:rPr>
          <w:b/>
        </w:rPr>
        <w:t xml:space="preserve">  </w:t>
      </w:r>
      <w:r>
        <w:t>The following figure shows the percentage of answers for Question 2</w:t>
      </w:r>
      <w:r w:rsidR="00AE1FBD">
        <w:t>6</w:t>
      </w:r>
      <w:r>
        <w:t>.</w:t>
      </w:r>
      <w:r w:rsidR="007073C8">
        <w:rPr>
          <w:noProof/>
        </w:rPr>
        <w:drawing>
          <wp:inline distT="0" distB="0" distL="0" distR="0" wp14:anchorId="1452A200" wp14:editId="269E096D">
            <wp:extent cx="6074797" cy="2910177"/>
            <wp:effectExtent l="0" t="0" r="2159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73C8" w:rsidRDefault="007073C8" w:rsidP="007A787C">
      <w:pPr>
        <w:spacing w:after="120" w:line="240" w:lineRule="auto"/>
      </w:pPr>
      <w:r>
        <w:rPr>
          <w:b/>
        </w:rPr>
        <w:t>Question 2</w:t>
      </w:r>
      <w:r w:rsidR="00AE1FBD">
        <w:rPr>
          <w:b/>
        </w:rPr>
        <w:t>7</w:t>
      </w:r>
      <w:r w:rsidRPr="00CA3340">
        <w:rPr>
          <w:b/>
        </w:rPr>
        <w:t>:</w:t>
      </w:r>
      <w:r>
        <w:rPr>
          <w:b/>
        </w:rPr>
        <w:t xml:space="preserve"> </w:t>
      </w:r>
      <w:r w:rsidRPr="007073C8">
        <w:rPr>
          <w:rFonts w:ascii="Calibri" w:eastAsia="Times New Roman" w:hAnsi="Calibri" w:cs="Times New Roman"/>
          <w:color w:val="000000"/>
        </w:rPr>
        <w:t>For death data that you already receive, how would you use this data differently if you were able to receive it more frequently?</w:t>
      </w:r>
      <w:r>
        <w:rPr>
          <w:rFonts w:ascii="Calibri" w:eastAsia="Times New Roman" w:hAnsi="Calibri" w:cs="Times New Roman"/>
          <w:color w:val="000000"/>
        </w:rPr>
        <w:t xml:space="preserve"> </w:t>
      </w:r>
      <w:r>
        <w:rPr>
          <w:rFonts w:ascii="Calibri" w:eastAsia="Times New Roman" w:hAnsi="Calibri" w:cs="Times New Roman"/>
          <w:color w:val="000000"/>
          <w:lang w:eastAsia="zh-CN"/>
        </w:rPr>
        <w:t>This was an open text question.</w:t>
      </w:r>
      <w:r w:rsidRPr="00754056">
        <w:rPr>
          <w:rFonts w:ascii="Calibri" w:eastAsia="Times New Roman" w:hAnsi="Calibri" w:cs="Times New Roman"/>
          <w:color w:val="000000"/>
        </w:rPr>
        <w:t xml:space="preserve"> </w:t>
      </w:r>
      <w:r>
        <w:rPr>
          <w:rFonts w:ascii="Calibri" w:eastAsia="Times New Roman" w:hAnsi="Calibri" w:cs="Times New Roman"/>
          <w:color w:val="000000"/>
          <w:lang w:eastAsia="zh-CN"/>
        </w:rPr>
        <w:t xml:space="preserve">According to the responses, we categorized the answers into 4 different categories: </w:t>
      </w:r>
      <w:r w:rsidR="00BA7068">
        <w:rPr>
          <w:rFonts w:ascii="Calibri" w:eastAsia="Times New Roman" w:hAnsi="Calibri" w:cs="Times New Roman"/>
          <w:color w:val="000000"/>
          <w:lang w:eastAsia="zh-CN"/>
        </w:rPr>
        <w:t xml:space="preserve">Get more information/ updated report, Progressive Health Education, Earlier plan, and Disease Prevention/ Monitor Mortality Trend. </w:t>
      </w:r>
      <w:r w:rsidRPr="005F6612">
        <w:t xml:space="preserve">There was a </w:t>
      </w:r>
      <w:r w:rsidR="00BA7068">
        <w:t>55.6</w:t>
      </w:r>
      <w:r w:rsidRPr="005F6612">
        <w:t>% response rate</w:t>
      </w:r>
      <w:r>
        <w:t xml:space="preserve">, with </w:t>
      </w:r>
      <w:r w:rsidR="00BA7068">
        <w:t>20</w:t>
      </w:r>
      <w:r>
        <w:t xml:space="preserve"> responses missing</w:t>
      </w:r>
      <w:r w:rsidRPr="005F6612">
        <w:t>.</w:t>
      </w:r>
    </w:p>
    <w:p w:rsidR="00386AD3" w:rsidRDefault="00386AD3" w:rsidP="007A787C">
      <w:pPr>
        <w:spacing w:after="120" w:line="240" w:lineRule="auto"/>
      </w:pPr>
      <w:r w:rsidRPr="00CD1226">
        <w:rPr>
          <w:b/>
        </w:rPr>
        <w:t>Figure</w:t>
      </w:r>
      <w:r>
        <w:rPr>
          <w:b/>
        </w:rPr>
        <w:t xml:space="preserve"> 22</w:t>
      </w:r>
      <w:r w:rsidRPr="00CD1226">
        <w:rPr>
          <w:b/>
        </w:rPr>
        <w:t>.</w:t>
      </w:r>
      <w:r>
        <w:rPr>
          <w:b/>
        </w:rPr>
        <w:t xml:space="preserve">  </w:t>
      </w:r>
      <w:r>
        <w:t>The following figure shows the percentage of answers for Question 2</w:t>
      </w:r>
      <w:r w:rsidR="00AE1FBD">
        <w:t>7</w:t>
      </w:r>
      <w:r>
        <w:t>.</w:t>
      </w:r>
    </w:p>
    <w:p w:rsidR="00BA7068" w:rsidRDefault="00BA7068" w:rsidP="007A787C">
      <w:pPr>
        <w:spacing w:after="120" w:line="240" w:lineRule="auto"/>
        <w:rPr>
          <w:rFonts w:ascii="Calibri" w:eastAsia="Times New Roman" w:hAnsi="Calibri" w:cs="Times New Roman"/>
          <w:color w:val="000000"/>
        </w:rPr>
      </w:pPr>
      <w:r>
        <w:rPr>
          <w:noProof/>
        </w:rPr>
        <w:drawing>
          <wp:inline distT="0" distB="0" distL="0" distR="0" wp14:anchorId="46C1FF29" wp14:editId="4B577AF8">
            <wp:extent cx="6035040" cy="3116911"/>
            <wp:effectExtent l="0" t="0" r="22860"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54056" w:rsidRDefault="00BA7068" w:rsidP="007A787C">
      <w:pPr>
        <w:spacing w:after="120" w:line="240" w:lineRule="auto"/>
      </w:pPr>
      <w:r w:rsidRPr="00BA7068">
        <w:rPr>
          <w:rFonts w:ascii="Calibri" w:eastAsia="Times New Roman" w:hAnsi="Calibri" w:cs="Times New Roman"/>
          <w:b/>
          <w:color w:val="000000"/>
        </w:rPr>
        <w:t>Question 2</w:t>
      </w:r>
      <w:r w:rsidR="00AE1FBD">
        <w:rPr>
          <w:rFonts w:ascii="Calibri" w:eastAsia="Times New Roman" w:hAnsi="Calibri" w:cs="Times New Roman"/>
          <w:b/>
          <w:color w:val="000000"/>
        </w:rPr>
        <w:t>8</w:t>
      </w:r>
      <w:r w:rsidRPr="00BA7068">
        <w:rPr>
          <w:rFonts w:ascii="Calibri" w:eastAsia="Times New Roman" w:hAnsi="Calibri" w:cs="Times New Roman"/>
          <w:b/>
          <w:color w:val="000000"/>
        </w:rPr>
        <w:t>:</w:t>
      </w:r>
      <w:r>
        <w:rPr>
          <w:rFonts w:ascii="Calibri" w:eastAsia="Times New Roman" w:hAnsi="Calibri" w:cs="Times New Roman"/>
          <w:color w:val="000000"/>
        </w:rPr>
        <w:t xml:space="preserve"> </w:t>
      </w:r>
      <w:r w:rsidR="00754056" w:rsidRPr="00754056">
        <w:rPr>
          <w:rFonts w:ascii="Calibri" w:eastAsia="Times New Roman" w:hAnsi="Calibri" w:cs="Times New Roman"/>
          <w:color w:val="000000"/>
        </w:rPr>
        <w:t>Please describe barriers that your office or program has encountered to obtain access to death data.</w:t>
      </w:r>
      <w:r w:rsidR="008F73EA" w:rsidRPr="008F73EA">
        <w:rPr>
          <w:rFonts w:ascii="Calibri" w:eastAsia="Times New Roman" w:hAnsi="Calibri" w:cs="Times New Roman"/>
          <w:color w:val="000000"/>
          <w:lang w:eastAsia="zh-CN"/>
        </w:rPr>
        <w:t xml:space="preserve"> </w:t>
      </w:r>
      <w:r w:rsidR="008F73EA">
        <w:rPr>
          <w:rFonts w:ascii="Calibri" w:eastAsia="Times New Roman" w:hAnsi="Calibri" w:cs="Times New Roman"/>
          <w:color w:val="000000"/>
          <w:lang w:eastAsia="zh-CN"/>
        </w:rPr>
        <w:t>This was an open text question.</w:t>
      </w:r>
      <w:r w:rsidR="00754056" w:rsidRPr="00754056">
        <w:rPr>
          <w:rFonts w:ascii="Calibri" w:eastAsia="Times New Roman" w:hAnsi="Calibri" w:cs="Times New Roman"/>
          <w:color w:val="000000"/>
        </w:rPr>
        <w:t xml:space="preserve"> </w:t>
      </w:r>
      <w:r w:rsidR="00754056">
        <w:rPr>
          <w:rFonts w:ascii="Calibri" w:eastAsia="Times New Roman" w:hAnsi="Calibri" w:cs="Times New Roman"/>
          <w:color w:val="000000"/>
          <w:lang w:eastAsia="zh-CN"/>
        </w:rPr>
        <w:t>According to the responses, we categorized the answers into 4 different categories: Lag Time</w:t>
      </w:r>
      <w:r w:rsidR="00754056">
        <w:rPr>
          <w:rFonts w:ascii="Calibri" w:eastAsia="Times New Roman" w:hAnsi="Calibri" w:cs="Times New Roman"/>
          <w:color w:val="000000"/>
        </w:rPr>
        <w:t xml:space="preserve">, </w:t>
      </w:r>
      <w:r w:rsidR="00063FC1">
        <w:rPr>
          <w:rFonts w:ascii="Calibri" w:eastAsia="Times New Roman" w:hAnsi="Calibri" w:cs="Times New Roman"/>
          <w:color w:val="000000"/>
        </w:rPr>
        <w:t>Confidential Issue</w:t>
      </w:r>
      <w:r w:rsidR="00754056">
        <w:rPr>
          <w:rFonts w:ascii="Calibri" w:eastAsia="Times New Roman" w:hAnsi="Calibri" w:cs="Times New Roman"/>
          <w:color w:val="000000"/>
        </w:rPr>
        <w:t xml:space="preserve">, </w:t>
      </w:r>
      <w:r w:rsidR="00063FC1">
        <w:rPr>
          <w:rFonts w:ascii="Calibri" w:eastAsia="Times New Roman" w:hAnsi="Calibri" w:cs="Times New Roman"/>
          <w:color w:val="000000"/>
        </w:rPr>
        <w:t>Complex User Agreement Process</w:t>
      </w:r>
      <w:r w:rsidR="00754056">
        <w:rPr>
          <w:rFonts w:ascii="Calibri" w:eastAsia="Times New Roman" w:hAnsi="Calibri" w:cs="Times New Roman"/>
          <w:color w:val="000000"/>
        </w:rPr>
        <w:t xml:space="preserve">, and </w:t>
      </w:r>
      <w:r w:rsidR="00063FC1">
        <w:rPr>
          <w:rFonts w:ascii="Calibri" w:eastAsia="Times New Roman" w:hAnsi="Calibri" w:cs="Times New Roman"/>
          <w:color w:val="000000"/>
        </w:rPr>
        <w:t>Systemic/ Technology Issue</w:t>
      </w:r>
      <w:r w:rsidR="00754056">
        <w:rPr>
          <w:rFonts w:ascii="Calibri" w:eastAsia="Times New Roman" w:hAnsi="Calibri" w:cs="Times New Roman"/>
          <w:color w:val="000000"/>
        </w:rPr>
        <w:t xml:space="preserve">. </w:t>
      </w:r>
      <w:r w:rsidR="00754056" w:rsidRPr="005F6612">
        <w:t xml:space="preserve">There was a </w:t>
      </w:r>
      <w:r w:rsidR="00386AD3">
        <w:t>53.3</w:t>
      </w:r>
      <w:r w:rsidR="00754056" w:rsidRPr="005F6612">
        <w:t>% response rate</w:t>
      </w:r>
      <w:r w:rsidR="00754056">
        <w:t xml:space="preserve">, with </w:t>
      </w:r>
      <w:r w:rsidR="00386AD3">
        <w:t>21</w:t>
      </w:r>
      <w:r w:rsidR="00754056">
        <w:t xml:space="preserve"> responses missing</w:t>
      </w:r>
      <w:r w:rsidR="00754056" w:rsidRPr="005F6612">
        <w:t>.</w:t>
      </w:r>
    </w:p>
    <w:p w:rsidR="00386AD3" w:rsidRDefault="00CC72AF" w:rsidP="006D6242">
      <w:pPr>
        <w:spacing w:after="120" w:line="240" w:lineRule="auto"/>
      </w:pPr>
      <w:r w:rsidRPr="00CD1226">
        <w:rPr>
          <w:b/>
        </w:rPr>
        <w:t>Figure</w:t>
      </w:r>
      <w:r>
        <w:rPr>
          <w:b/>
        </w:rPr>
        <w:t xml:space="preserve"> 2</w:t>
      </w:r>
      <w:r w:rsidR="00386AD3">
        <w:rPr>
          <w:b/>
        </w:rPr>
        <w:t>2</w:t>
      </w:r>
      <w:r w:rsidRPr="00CD1226">
        <w:rPr>
          <w:b/>
        </w:rPr>
        <w:t>.</w:t>
      </w:r>
      <w:r>
        <w:rPr>
          <w:b/>
        </w:rPr>
        <w:t xml:space="preserve">  </w:t>
      </w:r>
      <w:r>
        <w:t>The following figure shows the percentage of answers for Question 2</w:t>
      </w:r>
      <w:r w:rsidR="00AE1FBD">
        <w:t>8</w:t>
      </w:r>
      <w:r>
        <w:t>.</w:t>
      </w:r>
    </w:p>
    <w:p w:rsidR="00386AD3" w:rsidRDefault="00386AD3" w:rsidP="006D6242">
      <w:pPr>
        <w:spacing w:after="120" w:line="240" w:lineRule="auto"/>
      </w:pPr>
      <w:r>
        <w:rPr>
          <w:noProof/>
        </w:rPr>
        <w:drawing>
          <wp:inline distT="0" distB="0" distL="0" distR="0" wp14:anchorId="41D028F2" wp14:editId="773E3AAE">
            <wp:extent cx="6035040" cy="2671638"/>
            <wp:effectExtent l="0" t="0" r="2286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4D48" w:rsidRPr="008F73EA" w:rsidRDefault="00906F9A" w:rsidP="006A07CB">
      <w:pPr>
        <w:spacing w:line="240" w:lineRule="auto"/>
      </w:pPr>
      <w:r>
        <w:rPr>
          <w:b/>
        </w:rPr>
        <w:t>Question 2</w:t>
      </w:r>
      <w:r w:rsidR="00AE1FBD">
        <w:rPr>
          <w:b/>
        </w:rPr>
        <w:t>9</w:t>
      </w:r>
      <w:r w:rsidRPr="00CA3340">
        <w:rPr>
          <w:b/>
        </w:rPr>
        <w:t>:</w:t>
      </w:r>
      <w:r>
        <w:rPr>
          <w:b/>
        </w:rPr>
        <w:t xml:space="preserve"> </w:t>
      </w:r>
      <w:r w:rsidRPr="00906F9A">
        <w:rPr>
          <w:rFonts w:ascii="Calibri" w:eastAsia="Times New Roman" w:hAnsi="Calibri" w:cs="Times New Roman"/>
          <w:color w:val="000000"/>
        </w:rPr>
        <w:t>Additional Comments</w:t>
      </w:r>
      <w:r>
        <w:rPr>
          <w:rFonts w:ascii="Calibri" w:eastAsia="Times New Roman" w:hAnsi="Calibri" w:cs="Times New Roman"/>
          <w:color w:val="000000"/>
        </w:rPr>
        <w:t>.</w:t>
      </w:r>
      <w:r w:rsidR="008F73EA" w:rsidRPr="008F73EA">
        <w:rPr>
          <w:rFonts w:ascii="Calibri" w:eastAsia="Times New Roman" w:hAnsi="Calibri" w:cs="Times New Roman"/>
          <w:color w:val="000000"/>
          <w:lang w:eastAsia="zh-CN"/>
        </w:rPr>
        <w:t xml:space="preserve"> </w:t>
      </w:r>
      <w:r w:rsidR="008F73EA">
        <w:rPr>
          <w:rFonts w:ascii="Calibri" w:eastAsia="Times New Roman" w:hAnsi="Calibri" w:cs="Times New Roman"/>
          <w:color w:val="000000"/>
          <w:lang w:eastAsia="zh-CN"/>
        </w:rPr>
        <w:t>This was an open text question.</w:t>
      </w:r>
      <w:r w:rsidRPr="00906F9A">
        <w:rPr>
          <w:rFonts w:ascii="Calibri" w:eastAsia="Times New Roman" w:hAnsi="Calibri" w:cs="Times New Roman"/>
          <w:color w:val="FF0000"/>
        </w:rPr>
        <w:t xml:space="preserve"> </w:t>
      </w:r>
      <w:r w:rsidR="009578A7">
        <w:t>There were</w:t>
      </w:r>
      <w:r w:rsidR="00386AD3">
        <w:t xml:space="preserve"> no fur</w:t>
      </w:r>
      <w:r w:rsidR="009578A7">
        <w:t>ther comments from participants.</w:t>
      </w:r>
    </w:p>
    <w:p w:rsidR="007A7B24" w:rsidRDefault="007A7B24" w:rsidP="006D6242">
      <w:pPr>
        <w:spacing w:after="120" w:line="240" w:lineRule="auto"/>
        <w:rPr>
          <w:b/>
        </w:rPr>
      </w:pPr>
      <w:r>
        <w:rPr>
          <w:b/>
        </w:rPr>
        <w:t xml:space="preserve">Section8. </w:t>
      </w:r>
      <w:r w:rsidR="001F4D10">
        <w:rPr>
          <w:b/>
        </w:rPr>
        <w:t xml:space="preserve">Comparing results for different types of data. </w:t>
      </w:r>
    </w:p>
    <w:p w:rsidR="00754F7B" w:rsidRDefault="008F73EA" w:rsidP="006A07CB">
      <w:pPr>
        <w:spacing w:after="0" w:line="240" w:lineRule="auto"/>
      </w:pPr>
      <w:r>
        <w:rPr>
          <w:b/>
        </w:rPr>
        <w:t xml:space="preserve">Figure </w:t>
      </w:r>
      <w:r w:rsidR="007B7DB7" w:rsidRPr="007B7DB7">
        <w:rPr>
          <w:b/>
        </w:rPr>
        <w:t>2</w:t>
      </w:r>
      <w:r w:rsidR="00AE1FBD">
        <w:rPr>
          <w:b/>
        </w:rPr>
        <w:t>4</w:t>
      </w:r>
      <w:r w:rsidR="003770CF" w:rsidRPr="007B7DB7">
        <w:rPr>
          <w:b/>
        </w:rPr>
        <w:t xml:space="preserve">. </w:t>
      </w:r>
      <w:r w:rsidR="001F4D10">
        <w:t xml:space="preserve">The following figure compares jurisdiction accessibility by </w:t>
      </w:r>
      <w:r w:rsidR="003770CF" w:rsidRPr="007B7DB7">
        <w:t>d</w:t>
      </w:r>
      <w:r w:rsidR="001F4D10">
        <w:t>ifferent types of death data.</w:t>
      </w:r>
    </w:p>
    <w:p w:rsidR="007219F3" w:rsidRDefault="007219F3" w:rsidP="006A07CB">
      <w:pPr>
        <w:spacing w:after="0" w:line="240" w:lineRule="auto"/>
      </w:pPr>
    </w:p>
    <w:p w:rsidR="007219F3" w:rsidRDefault="007219F3" w:rsidP="006A07CB">
      <w:pPr>
        <w:spacing w:after="0" w:line="240" w:lineRule="auto"/>
      </w:pPr>
      <w:r>
        <w:rPr>
          <w:noProof/>
        </w:rPr>
        <w:drawing>
          <wp:inline distT="0" distB="0" distL="0" distR="0" wp14:anchorId="5EB2EFBD" wp14:editId="5D708D72">
            <wp:extent cx="6003235" cy="2973788"/>
            <wp:effectExtent l="0" t="0" r="1714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22111" w:rsidRDefault="00422111" w:rsidP="006A07CB">
      <w:pPr>
        <w:spacing w:after="0" w:line="240" w:lineRule="auto"/>
      </w:pPr>
    </w:p>
    <w:p w:rsidR="007B7DB7" w:rsidRDefault="003770CF" w:rsidP="007219F3">
      <w:pPr>
        <w:spacing w:after="120" w:line="240" w:lineRule="auto"/>
        <w:rPr>
          <w:b/>
        </w:rPr>
      </w:pPr>
      <w:r>
        <w:rPr>
          <w:b/>
        </w:rPr>
        <w:t xml:space="preserve">Figure </w:t>
      </w:r>
      <w:r w:rsidR="007B7DB7">
        <w:rPr>
          <w:b/>
        </w:rPr>
        <w:t>2</w:t>
      </w:r>
      <w:r w:rsidR="007219F3">
        <w:rPr>
          <w:b/>
        </w:rPr>
        <w:t>5</w:t>
      </w:r>
      <w:r>
        <w:rPr>
          <w:b/>
        </w:rPr>
        <w:t xml:space="preserve">. </w:t>
      </w:r>
      <w:r w:rsidRPr="00906F9A">
        <w:t xml:space="preserve">The following figure shows the comparison in how interested </w:t>
      </w:r>
      <w:r w:rsidR="00064388">
        <w:t xml:space="preserve">jurisdictions are </w:t>
      </w:r>
      <w:r w:rsidRPr="00906F9A">
        <w:t>in receiving different type</w:t>
      </w:r>
      <w:r w:rsidR="00064388">
        <w:t>s</w:t>
      </w:r>
      <w:r w:rsidRPr="00906F9A">
        <w:t xml:space="preserve"> of death data.</w:t>
      </w:r>
      <w:r>
        <w:rPr>
          <w:b/>
        </w:rPr>
        <w:t xml:space="preserve"> </w:t>
      </w:r>
    </w:p>
    <w:p w:rsidR="007219F3" w:rsidRDefault="007219F3" w:rsidP="007B7DB7">
      <w:pPr>
        <w:spacing w:after="0" w:line="240" w:lineRule="auto"/>
        <w:rPr>
          <w:b/>
        </w:rPr>
      </w:pPr>
      <w:r>
        <w:rPr>
          <w:noProof/>
        </w:rPr>
        <w:drawing>
          <wp:inline distT="0" distB="0" distL="0" distR="0" wp14:anchorId="431BF4B4" wp14:editId="407D550C">
            <wp:extent cx="6003235" cy="3228230"/>
            <wp:effectExtent l="0" t="0" r="17145"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B7DB7" w:rsidRDefault="007B7DB7" w:rsidP="007B7DB7">
      <w:pPr>
        <w:spacing w:after="0" w:line="240" w:lineRule="auto"/>
        <w:rPr>
          <w:b/>
        </w:rPr>
      </w:pPr>
    </w:p>
    <w:p w:rsidR="00BD4640" w:rsidRDefault="00906F9A" w:rsidP="005A263B">
      <w:pPr>
        <w:spacing w:after="120" w:line="240" w:lineRule="auto"/>
        <w:rPr>
          <w:b/>
        </w:rPr>
      </w:pPr>
      <w:r>
        <w:rPr>
          <w:b/>
        </w:rPr>
        <w:t>Section9</w:t>
      </w:r>
      <w:r w:rsidR="00BD4640">
        <w:rPr>
          <w:b/>
        </w:rPr>
        <w:t>. Summary of Analysis:</w:t>
      </w:r>
    </w:p>
    <w:p w:rsidR="008E2416" w:rsidRDefault="00DA2B82" w:rsidP="00FC4240">
      <w:pPr>
        <w:spacing w:line="240" w:lineRule="auto"/>
      </w:pPr>
      <w:r>
        <w:t>A total of 2</w:t>
      </w:r>
      <w:r w:rsidR="00AD4AC3">
        <w:t>9</w:t>
      </w:r>
      <w:r>
        <w:t xml:space="preserve"> questions were asked to gather information on accessibility to different types of death data, timeliness of data flow, uses of death data as well as barriers </w:t>
      </w:r>
      <w:r w:rsidR="00220FB4">
        <w:t xml:space="preserve">to obtain access death data. Eighty-nine </w:t>
      </w:r>
      <w:r>
        <w:t xml:space="preserve">participants completed this questionnaire. </w:t>
      </w:r>
      <w:r w:rsidR="002542A6">
        <w:t xml:space="preserve">The participants </w:t>
      </w:r>
      <w:r w:rsidR="001C70CC">
        <w:t>were</w:t>
      </w:r>
      <w:r w:rsidR="002542A6">
        <w:t xml:space="preserve"> from </w:t>
      </w:r>
      <w:r w:rsidR="00AD4AC3">
        <w:t xml:space="preserve">40 different </w:t>
      </w:r>
      <w:r w:rsidR="005A263B">
        <w:t>count</w:t>
      </w:r>
      <w:r w:rsidR="00FC4240">
        <w:t>ies</w:t>
      </w:r>
      <w:r w:rsidR="005A263B">
        <w:t>/</w:t>
      </w:r>
      <w:r w:rsidR="007B7DB7">
        <w:t>jurisdictions</w:t>
      </w:r>
      <w:r w:rsidR="002542A6">
        <w:t xml:space="preserve">.  </w:t>
      </w:r>
      <w:r w:rsidR="00220FB4">
        <w:t xml:space="preserve">Among the </w:t>
      </w:r>
      <w:r w:rsidR="008E2416">
        <w:t>counties</w:t>
      </w:r>
      <w:r w:rsidR="00220FB4">
        <w:t xml:space="preserve"> that did not respond to the survey</w:t>
      </w:r>
      <w:r w:rsidR="00FC4240">
        <w:t>,</w:t>
      </w:r>
      <w:r w:rsidR="00220FB4">
        <w:t xml:space="preserve"> most were</w:t>
      </w:r>
      <w:r w:rsidR="00FC4240">
        <w:t xml:space="preserve"> </w:t>
      </w:r>
      <w:r w:rsidR="003C3F91">
        <w:t xml:space="preserve">in the middle </w:t>
      </w:r>
      <w:r w:rsidR="00220FB4">
        <w:t xml:space="preserve">regions of the </w:t>
      </w:r>
      <w:r w:rsidR="008E2416">
        <w:t>North Carolina</w:t>
      </w:r>
      <w:r w:rsidR="00FC4240">
        <w:t xml:space="preserve">.  </w:t>
      </w:r>
    </w:p>
    <w:p w:rsidR="00514EF5" w:rsidRDefault="0087217C" w:rsidP="00FC4240">
      <w:pPr>
        <w:spacing w:line="240" w:lineRule="auto"/>
      </w:pPr>
      <w:r>
        <w:t>From the comparison Figure</w:t>
      </w:r>
      <w:r w:rsidR="00A05B2F">
        <w:t xml:space="preserve"> </w:t>
      </w:r>
      <w:r>
        <w:t>2</w:t>
      </w:r>
      <w:r w:rsidR="008E2416">
        <w:t>4</w:t>
      </w:r>
      <w:r>
        <w:t xml:space="preserve"> and Figure 2</w:t>
      </w:r>
      <w:r w:rsidR="008E2416">
        <w:t>5</w:t>
      </w:r>
      <w:r>
        <w:t>, t</w:t>
      </w:r>
      <w:r w:rsidR="00AB0242">
        <w:t xml:space="preserve">he most two frequently received data sets by local health </w:t>
      </w:r>
      <w:r w:rsidR="00517259">
        <w:t>departments</w:t>
      </w:r>
      <w:r w:rsidR="00AB0242">
        <w:t xml:space="preserve"> were </w:t>
      </w:r>
      <w:r>
        <w:t>i</w:t>
      </w:r>
      <w:r w:rsidR="00AB0242">
        <w:t xml:space="preserve">ndividual identifiable death record data </w:t>
      </w:r>
      <w:r w:rsidR="008E2416">
        <w:t>19</w:t>
      </w:r>
      <w:r w:rsidR="00466635">
        <w:t xml:space="preserve"> </w:t>
      </w:r>
      <w:r w:rsidR="00883FA6">
        <w:t>(</w:t>
      </w:r>
      <w:r w:rsidR="008E2416">
        <w:t>4</w:t>
      </w:r>
      <w:r w:rsidR="00883FA6">
        <w:t>5%</w:t>
      </w:r>
      <w:r w:rsidR="00AB0242">
        <w:t xml:space="preserve">) and aggregate statistics/ report on death data </w:t>
      </w:r>
      <w:r w:rsidR="008E2416">
        <w:t>20</w:t>
      </w:r>
      <w:r w:rsidR="00466635">
        <w:t xml:space="preserve"> </w:t>
      </w:r>
      <w:r w:rsidR="00AB0242">
        <w:t>(</w:t>
      </w:r>
      <w:r w:rsidR="008E2416">
        <w:t>49</w:t>
      </w:r>
      <w:r w:rsidR="00AB0242">
        <w:t>%)</w:t>
      </w:r>
      <w:r>
        <w:t xml:space="preserve">. </w:t>
      </w:r>
      <w:r w:rsidRPr="007A787C">
        <w:t xml:space="preserve">Among </w:t>
      </w:r>
      <w:r>
        <w:t>th</w:t>
      </w:r>
      <w:r w:rsidR="00517259">
        <w:t>e</w:t>
      </w:r>
      <w:r>
        <w:t xml:space="preserve"> four different types of death data, </w:t>
      </w:r>
      <w:r w:rsidR="00407582">
        <w:t>23</w:t>
      </w:r>
      <w:r>
        <w:t>(</w:t>
      </w:r>
      <w:r w:rsidR="00407582">
        <w:t>60</w:t>
      </w:r>
      <w:r>
        <w:t xml:space="preserve">%) participants were interested or very interested in receiving </w:t>
      </w:r>
      <w:r w:rsidR="00517259">
        <w:t>r</w:t>
      </w:r>
      <w:r>
        <w:t xml:space="preserve">eal-time death data, while </w:t>
      </w:r>
      <w:r w:rsidR="00407582">
        <w:t>21</w:t>
      </w:r>
      <w:r w:rsidR="00466635">
        <w:t xml:space="preserve"> (</w:t>
      </w:r>
      <w:r w:rsidR="00407582">
        <w:t>58</w:t>
      </w:r>
      <w:r>
        <w:t xml:space="preserve">%) participants were interested or very interested in receiving </w:t>
      </w:r>
      <w:r w:rsidR="00517259">
        <w:t>d</w:t>
      </w:r>
      <w:r>
        <w:t>e-identified death data. Most l</w:t>
      </w:r>
      <w:r w:rsidR="005A263B">
        <w:t>ocal health department</w:t>
      </w:r>
      <w:r w:rsidR="004D61B7">
        <w:t>s</w:t>
      </w:r>
      <w:r w:rsidR="005A263B">
        <w:t xml:space="preserve"> </w:t>
      </w:r>
      <w:r w:rsidR="004D61B7">
        <w:t xml:space="preserve">have </w:t>
      </w:r>
      <w:r w:rsidR="005A263B">
        <w:t>use</w:t>
      </w:r>
      <w:r w:rsidR="00466635">
        <w:t xml:space="preserve"> </w:t>
      </w:r>
      <w:r w:rsidR="005A263B">
        <w:t xml:space="preserve">death data </w:t>
      </w:r>
      <w:r w:rsidR="00466635">
        <w:t xml:space="preserve">for </w:t>
      </w:r>
      <w:r w:rsidR="00407582">
        <w:rPr>
          <w:rFonts w:ascii="Calibri" w:eastAsia="Times New Roman" w:hAnsi="Calibri" w:cs="Times New Roman"/>
          <w:color w:val="000000"/>
        </w:rPr>
        <w:t>health impact assessment</w:t>
      </w:r>
      <w:r w:rsidR="00407582">
        <w:t xml:space="preserve"> </w:t>
      </w:r>
      <w:r>
        <w:t>(N=</w:t>
      </w:r>
      <w:r w:rsidR="00407582">
        <w:t>9</w:t>
      </w:r>
      <w:r>
        <w:t xml:space="preserve">, </w:t>
      </w:r>
      <w:r w:rsidR="00407582">
        <w:t>35</w:t>
      </w:r>
      <w:r>
        <w:t>%)</w:t>
      </w:r>
      <w:r w:rsidR="004D61B7">
        <w:t>.</w:t>
      </w:r>
      <w:r w:rsidR="005A263B">
        <w:t xml:space="preserve"> </w:t>
      </w:r>
      <w:r w:rsidR="00CE5E81">
        <w:t xml:space="preserve">During the </w:t>
      </w:r>
      <w:r w:rsidR="00466635">
        <w:t xml:space="preserve">survey </w:t>
      </w:r>
      <w:r w:rsidR="00CE5E81">
        <w:t xml:space="preserve">participants were also asked about the barriers to obtain access to death data, </w:t>
      </w:r>
      <w:r w:rsidR="00517259">
        <w:t>t</w:t>
      </w:r>
      <w:r>
        <w:t xml:space="preserve">he most </w:t>
      </w:r>
      <w:r w:rsidR="007A330C">
        <w:t>common barrier for</w:t>
      </w:r>
      <w:r>
        <w:t xml:space="preserve"> using the death data </w:t>
      </w:r>
      <w:r w:rsidR="00517259">
        <w:t>was</w:t>
      </w:r>
      <w:r>
        <w:t xml:space="preserve"> lag time (N=</w:t>
      </w:r>
      <w:r w:rsidR="00407582">
        <w:t>9</w:t>
      </w:r>
      <w:r>
        <w:t>,</w:t>
      </w:r>
      <w:r w:rsidR="00CE5E81">
        <w:t xml:space="preserve"> </w:t>
      </w:r>
      <w:r>
        <w:t>56%).</w:t>
      </w:r>
      <w:r w:rsidR="00AB5F1A">
        <w:t xml:space="preserve"> Besides the</w:t>
      </w:r>
      <w:r w:rsidR="00517259">
        <w:t xml:space="preserve"> </w:t>
      </w:r>
      <w:r w:rsidR="007A330C">
        <w:t>four death data types that we asked about in the survey</w:t>
      </w:r>
      <w:r w:rsidR="00C312C0">
        <w:t xml:space="preserve"> (real-time or live data, individually identifiable death data, de-identified death data, aggregate statistics)</w:t>
      </w:r>
      <w:r w:rsidR="00AB5F1A">
        <w:t xml:space="preserve">, </w:t>
      </w:r>
      <w:r w:rsidR="00407582">
        <w:t>5</w:t>
      </w:r>
      <w:r w:rsidR="00AB5F1A">
        <w:t xml:space="preserve"> (</w:t>
      </w:r>
      <w:r w:rsidR="00407582">
        <w:t>12</w:t>
      </w:r>
      <w:r w:rsidR="00AB5F1A">
        <w:t xml:space="preserve">%) local health departments </w:t>
      </w:r>
      <w:r w:rsidR="007A330C">
        <w:t>indicated they also receive</w:t>
      </w:r>
      <w:r w:rsidR="00AB5F1A">
        <w:t xml:space="preserve"> individual death certificates</w:t>
      </w:r>
      <w:r w:rsidR="00517259">
        <w:t xml:space="preserve"> as well</w:t>
      </w:r>
      <w:r w:rsidR="00AB5F1A">
        <w:t xml:space="preserve">. </w:t>
      </w:r>
    </w:p>
    <w:p w:rsidR="00F77A76" w:rsidRDefault="00F77A76" w:rsidP="00F77A76">
      <w:pPr>
        <w:spacing w:line="240" w:lineRule="auto"/>
      </w:pPr>
      <w:r>
        <w:t>The current proposed goal for the Robert Wood Johnson Foundation quality improvement project is to have individually identifiable death data available to local health departments at least quarterly.  In order to determine the proportion of survey respondents that would benefit from the project as currently proposed, we excluded the number of respondents who have access to live data (n=</w:t>
      </w:r>
      <w:r w:rsidR="00407582">
        <w:t>4</w:t>
      </w:r>
      <w:r>
        <w:t>) and the number of respondents that receive individually identifiable data at least quarterly (n=</w:t>
      </w:r>
      <w:r w:rsidR="00407582">
        <w:t>16</w:t>
      </w:r>
      <w:r>
        <w:t>). In summary, we estimate our p</w:t>
      </w:r>
      <w:r w:rsidR="00407582">
        <w:t>roposed project would benefit 55</w:t>
      </w:r>
      <w:r>
        <w:t>% (n=</w:t>
      </w:r>
      <w:r w:rsidR="00407582">
        <w:t>2</w:t>
      </w:r>
      <w:r>
        <w:t xml:space="preserve">5) of respondents. </w:t>
      </w:r>
    </w:p>
    <w:p w:rsidR="005E0895" w:rsidRDefault="005E0895" w:rsidP="00F77A76">
      <w:pPr>
        <w:spacing w:line="240" w:lineRule="auto"/>
      </w:pPr>
      <w:r>
        <w:t xml:space="preserve">If we could have de-identified death data available to local health departments at least quarterly, we would benefit </w:t>
      </w:r>
      <w:r w:rsidR="000C2BBF">
        <w:t>77.8</w:t>
      </w:r>
      <w:r>
        <w:t>% (n=</w:t>
      </w:r>
      <w:r w:rsidR="000C2BBF">
        <w:t>35</w:t>
      </w:r>
      <w:r>
        <w:t>) of respondents. If we could have the aggregate statistics or reports on death data available to local health departments at least quarterly, we would benefit 68.</w:t>
      </w:r>
      <w:r w:rsidR="000C2BBF">
        <w:t>9</w:t>
      </w:r>
      <w:r>
        <w:t>% (n=</w:t>
      </w:r>
      <w:r w:rsidR="000C2BBF">
        <w:t>31</w:t>
      </w:r>
      <w:r>
        <w:t xml:space="preserve">) of respondents. </w:t>
      </w:r>
    </w:p>
    <w:p w:rsidR="005A263B" w:rsidRDefault="005A263B" w:rsidP="009F4DD5"/>
    <w:sectPr w:rsidR="005A263B" w:rsidSect="005D49D6">
      <w:footerReference w:type="default" r:id="rId3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2B" w:rsidRDefault="00BB042B" w:rsidP="005051C8">
      <w:pPr>
        <w:spacing w:after="0" w:line="240" w:lineRule="auto"/>
      </w:pPr>
      <w:r>
        <w:separator/>
      </w:r>
    </w:p>
  </w:endnote>
  <w:endnote w:type="continuationSeparator" w:id="0">
    <w:p w:rsidR="00BB042B" w:rsidRDefault="00BB042B" w:rsidP="005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2A" w:rsidRPr="001B7494" w:rsidRDefault="001B7494" w:rsidP="00FD421E">
    <w:pPr>
      <w:pStyle w:val="Footer"/>
      <w:pBdr>
        <w:top w:val="thinThickSmallGap" w:sz="24" w:space="1" w:color="622423" w:themeColor="accent2" w:themeShade="7F"/>
      </w:pBdr>
      <w:rPr>
        <w:rFonts w:asciiTheme="majorHAnsi" w:hAnsiTheme="majorHAnsi"/>
      </w:rPr>
    </w:pPr>
    <w:r w:rsidRPr="001B7494">
      <w:rPr>
        <w:rStyle w:val="notranslate"/>
      </w:rPr>
      <w:t xml:space="preserve">Quality </w:t>
    </w:r>
    <w:r w:rsidRPr="001C70CC">
      <w:rPr>
        <w:rStyle w:val="notranslate"/>
      </w:rPr>
      <w:t>Improvement</w:t>
    </w:r>
    <w:r w:rsidR="00D32F2A" w:rsidRPr="001C70CC">
      <w:t xml:space="preserve"> </w:t>
    </w:r>
    <w:r w:rsidRPr="001C70CC">
      <w:rPr>
        <w:rStyle w:val="notranslate"/>
      </w:rPr>
      <w:t>Survey Analysis</w:t>
    </w:r>
    <w:r w:rsidRPr="001C70CC">
      <w:t xml:space="preserve"> </w:t>
    </w:r>
    <w:r w:rsidR="001C70CC" w:rsidRPr="001C70CC">
      <w:t>Report</w:t>
    </w:r>
    <w:r w:rsidR="00D32F2A" w:rsidRPr="001C70CC">
      <w:ptab w:relativeTo="margin" w:alignment="right" w:leader="none"/>
    </w:r>
    <w:r w:rsidR="00D32F2A" w:rsidRPr="001C70CC">
      <w:t>Page</w:t>
    </w:r>
    <w:r w:rsidR="00D32F2A" w:rsidRPr="001B7494">
      <w:rPr>
        <w:rFonts w:asciiTheme="majorHAnsi" w:hAnsiTheme="majorHAnsi"/>
      </w:rPr>
      <w:t xml:space="preserve"> </w:t>
    </w:r>
    <w:r w:rsidR="00D32F2A" w:rsidRPr="001B7494">
      <w:fldChar w:fldCharType="begin"/>
    </w:r>
    <w:r w:rsidR="00D32F2A" w:rsidRPr="001B7494">
      <w:instrText xml:space="preserve"> PAGE   \* MERGEFORMAT </w:instrText>
    </w:r>
    <w:r w:rsidR="00D32F2A" w:rsidRPr="001B7494">
      <w:fldChar w:fldCharType="separate"/>
    </w:r>
    <w:r w:rsidR="00456995" w:rsidRPr="00456995">
      <w:rPr>
        <w:rFonts w:asciiTheme="majorHAnsi" w:hAnsiTheme="majorHAnsi"/>
        <w:noProof/>
      </w:rPr>
      <w:t>1</w:t>
    </w:r>
    <w:r w:rsidR="00D32F2A" w:rsidRPr="001B7494">
      <w:rPr>
        <w:rFonts w:asciiTheme="majorHAnsi" w:hAnsiTheme="majorHAnsi"/>
        <w:noProof/>
      </w:rPr>
      <w:fldChar w:fldCharType="end"/>
    </w:r>
  </w:p>
  <w:p w:rsidR="00D32F2A" w:rsidRPr="001B7494" w:rsidRDefault="00D378BA" w:rsidP="00FD421E">
    <w:pPr>
      <w:pStyle w:val="Footer"/>
    </w:pPr>
    <w:r>
      <w:t>January, 2015</w:t>
    </w:r>
  </w:p>
  <w:p w:rsidR="00D32F2A" w:rsidRPr="001B7494" w:rsidRDefault="00D32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2B" w:rsidRDefault="00BB042B" w:rsidP="005051C8">
      <w:pPr>
        <w:spacing w:after="0" w:line="240" w:lineRule="auto"/>
      </w:pPr>
      <w:r>
        <w:separator/>
      </w:r>
    </w:p>
  </w:footnote>
  <w:footnote w:type="continuationSeparator" w:id="0">
    <w:p w:rsidR="00BB042B" w:rsidRDefault="00BB042B" w:rsidP="00505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12E35"/>
    <w:multiLevelType w:val="hybridMultilevel"/>
    <w:tmpl w:val="B812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C3"/>
    <w:rsid w:val="00015393"/>
    <w:rsid w:val="000207A7"/>
    <w:rsid w:val="00022BB7"/>
    <w:rsid w:val="00023828"/>
    <w:rsid w:val="00036A32"/>
    <w:rsid w:val="00052108"/>
    <w:rsid w:val="00063FC1"/>
    <w:rsid w:val="00064388"/>
    <w:rsid w:val="000744F3"/>
    <w:rsid w:val="000776D1"/>
    <w:rsid w:val="00084A57"/>
    <w:rsid w:val="00087A1B"/>
    <w:rsid w:val="00094D48"/>
    <w:rsid w:val="000B2C2E"/>
    <w:rsid w:val="000C2BBF"/>
    <w:rsid w:val="000F0D86"/>
    <w:rsid w:val="00112404"/>
    <w:rsid w:val="00124AA2"/>
    <w:rsid w:val="00137735"/>
    <w:rsid w:val="00141977"/>
    <w:rsid w:val="00151FF9"/>
    <w:rsid w:val="00173936"/>
    <w:rsid w:val="00181E09"/>
    <w:rsid w:val="001850D5"/>
    <w:rsid w:val="001B000A"/>
    <w:rsid w:val="001B7494"/>
    <w:rsid w:val="001C70CC"/>
    <w:rsid w:val="001D42BE"/>
    <w:rsid w:val="001F4D10"/>
    <w:rsid w:val="00203A1A"/>
    <w:rsid w:val="00220FB4"/>
    <w:rsid w:val="002252B0"/>
    <w:rsid w:val="00247271"/>
    <w:rsid w:val="002542A6"/>
    <w:rsid w:val="002630AB"/>
    <w:rsid w:val="002A10DE"/>
    <w:rsid w:val="002A515A"/>
    <w:rsid w:val="002B1C1F"/>
    <w:rsid w:val="002B3E60"/>
    <w:rsid w:val="002B554E"/>
    <w:rsid w:val="002F44E6"/>
    <w:rsid w:val="00317EC3"/>
    <w:rsid w:val="003253DB"/>
    <w:rsid w:val="00330D6D"/>
    <w:rsid w:val="00344E31"/>
    <w:rsid w:val="00371171"/>
    <w:rsid w:val="003770CF"/>
    <w:rsid w:val="00386AD3"/>
    <w:rsid w:val="0038720D"/>
    <w:rsid w:val="00390D2B"/>
    <w:rsid w:val="003A1A4D"/>
    <w:rsid w:val="003A766B"/>
    <w:rsid w:val="003B08C5"/>
    <w:rsid w:val="003C1A74"/>
    <w:rsid w:val="003C1ED0"/>
    <w:rsid w:val="003C3F91"/>
    <w:rsid w:val="003F2CD4"/>
    <w:rsid w:val="003F7FDB"/>
    <w:rsid w:val="00407582"/>
    <w:rsid w:val="00422111"/>
    <w:rsid w:val="00453B2F"/>
    <w:rsid w:val="00456995"/>
    <w:rsid w:val="00457374"/>
    <w:rsid w:val="0046082F"/>
    <w:rsid w:val="00466635"/>
    <w:rsid w:val="00485197"/>
    <w:rsid w:val="004A6F44"/>
    <w:rsid w:val="004B3FC4"/>
    <w:rsid w:val="004C07A4"/>
    <w:rsid w:val="004C1957"/>
    <w:rsid w:val="004D335A"/>
    <w:rsid w:val="004D41AB"/>
    <w:rsid w:val="004D61B7"/>
    <w:rsid w:val="004F117D"/>
    <w:rsid w:val="004F4FCE"/>
    <w:rsid w:val="005051C8"/>
    <w:rsid w:val="00514EF5"/>
    <w:rsid w:val="0051590C"/>
    <w:rsid w:val="00517259"/>
    <w:rsid w:val="00524371"/>
    <w:rsid w:val="0056337F"/>
    <w:rsid w:val="005826B4"/>
    <w:rsid w:val="005A0742"/>
    <w:rsid w:val="005A096F"/>
    <w:rsid w:val="005A263B"/>
    <w:rsid w:val="005A7F15"/>
    <w:rsid w:val="005B07CF"/>
    <w:rsid w:val="005B4013"/>
    <w:rsid w:val="005D49D6"/>
    <w:rsid w:val="005E0895"/>
    <w:rsid w:val="005F6612"/>
    <w:rsid w:val="00605FFB"/>
    <w:rsid w:val="00613526"/>
    <w:rsid w:val="006573DD"/>
    <w:rsid w:val="00664581"/>
    <w:rsid w:val="00672F4C"/>
    <w:rsid w:val="00685F68"/>
    <w:rsid w:val="006914FF"/>
    <w:rsid w:val="006929A2"/>
    <w:rsid w:val="006A07CB"/>
    <w:rsid w:val="006A3A80"/>
    <w:rsid w:val="006C361D"/>
    <w:rsid w:val="006D6242"/>
    <w:rsid w:val="006E1938"/>
    <w:rsid w:val="007073C8"/>
    <w:rsid w:val="007219F3"/>
    <w:rsid w:val="00723BAE"/>
    <w:rsid w:val="00730E6D"/>
    <w:rsid w:val="0073789E"/>
    <w:rsid w:val="00742025"/>
    <w:rsid w:val="00753599"/>
    <w:rsid w:val="00753A1A"/>
    <w:rsid w:val="00754056"/>
    <w:rsid w:val="00754F7B"/>
    <w:rsid w:val="00755C98"/>
    <w:rsid w:val="00756758"/>
    <w:rsid w:val="00760DE5"/>
    <w:rsid w:val="00761F06"/>
    <w:rsid w:val="007A330C"/>
    <w:rsid w:val="007A5A75"/>
    <w:rsid w:val="007A787C"/>
    <w:rsid w:val="007A7B24"/>
    <w:rsid w:val="007B50A9"/>
    <w:rsid w:val="007B7DB7"/>
    <w:rsid w:val="007E0BE6"/>
    <w:rsid w:val="008226CC"/>
    <w:rsid w:val="00835D8F"/>
    <w:rsid w:val="00842206"/>
    <w:rsid w:val="008561EA"/>
    <w:rsid w:val="00860E1F"/>
    <w:rsid w:val="0086679C"/>
    <w:rsid w:val="0086738C"/>
    <w:rsid w:val="0087217C"/>
    <w:rsid w:val="00881E82"/>
    <w:rsid w:val="00883FA6"/>
    <w:rsid w:val="008A5DD1"/>
    <w:rsid w:val="008A7771"/>
    <w:rsid w:val="008C0D51"/>
    <w:rsid w:val="008E2416"/>
    <w:rsid w:val="008E58BF"/>
    <w:rsid w:val="008F73EA"/>
    <w:rsid w:val="008F7DF7"/>
    <w:rsid w:val="00906F9A"/>
    <w:rsid w:val="009306C2"/>
    <w:rsid w:val="0093359E"/>
    <w:rsid w:val="009578A7"/>
    <w:rsid w:val="00963CCD"/>
    <w:rsid w:val="0097213B"/>
    <w:rsid w:val="00983000"/>
    <w:rsid w:val="009839DA"/>
    <w:rsid w:val="009A4CA4"/>
    <w:rsid w:val="009A5967"/>
    <w:rsid w:val="009A76FE"/>
    <w:rsid w:val="009B2A00"/>
    <w:rsid w:val="009B47DF"/>
    <w:rsid w:val="009C4517"/>
    <w:rsid w:val="009F4DD5"/>
    <w:rsid w:val="009F5D91"/>
    <w:rsid w:val="00A01A78"/>
    <w:rsid w:val="00A05B2F"/>
    <w:rsid w:val="00A13C70"/>
    <w:rsid w:val="00A16844"/>
    <w:rsid w:val="00A24BF9"/>
    <w:rsid w:val="00A35076"/>
    <w:rsid w:val="00A47E39"/>
    <w:rsid w:val="00AA0BC7"/>
    <w:rsid w:val="00AA610A"/>
    <w:rsid w:val="00AB0242"/>
    <w:rsid w:val="00AB3355"/>
    <w:rsid w:val="00AB5F1A"/>
    <w:rsid w:val="00AC39A5"/>
    <w:rsid w:val="00AC3A78"/>
    <w:rsid w:val="00AC7586"/>
    <w:rsid w:val="00AD4AC3"/>
    <w:rsid w:val="00AE1FBD"/>
    <w:rsid w:val="00AE50E4"/>
    <w:rsid w:val="00AF561C"/>
    <w:rsid w:val="00B008FC"/>
    <w:rsid w:val="00B10147"/>
    <w:rsid w:val="00B32AE8"/>
    <w:rsid w:val="00B34C1E"/>
    <w:rsid w:val="00B3636D"/>
    <w:rsid w:val="00B516C2"/>
    <w:rsid w:val="00B73B9F"/>
    <w:rsid w:val="00B82F1D"/>
    <w:rsid w:val="00B9388D"/>
    <w:rsid w:val="00B93BBC"/>
    <w:rsid w:val="00BA7068"/>
    <w:rsid w:val="00BB042B"/>
    <w:rsid w:val="00BB2ED0"/>
    <w:rsid w:val="00BC2337"/>
    <w:rsid w:val="00BC5B2F"/>
    <w:rsid w:val="00BD4640"/>
    <w:rsid w:val="00BE1E97"/>
    <w:rsid w:val="00BF6840"/>
    <w:rsid w:val="00BF7E29"/>
    <w:rsid w:val="00C00E23"/>
    <w:rsid w:val="00C10C43"/>
    <w:rsid w:val="00C10F90"/>
    <w:rsid w:val="00C1486A"/>
    <w:rsid w:val="00C312C0"/>
    <w:rsid w:val="00C4481E"/>
    <w:rsid w:val="00C50E6A"/>
    <w:rsid w:val="00CA0855"/>
    <w:rsid w:val="00CA3340"/>
    <w:rsid w:val="00CB014D"/>
    <w:rsid w:val="00CB3AD6"/>
    <w:rsid w:val="00CC72AF"/>
    <w:rsid w:val="00CC7545"/>
    <w:rsid w:val="00CD1226"/>
    <w:rsid w:val="00CD3E01"/>
    <w:rsid w:val="00CE5E81"/>
    <w:rsid w:val="00CE63B4"/>
    <w:rsid w:val="00CE63BF"/>
    <w:rsid w:val="00CF4906"/>
    <w:rsid w:val="00D0167F"/>
    <w:rsid w:val="00D05A4C"/>
    <w:rsid w:val="00D07A28"/>
    <w:rsid w:val="00D07B75"/>
    <w:rsid w:val="00D10C24"/>
    <w:rsid w:val="00D16281"/>
    <w:rsid w:val="00D21129"/>
    <w:rsid w:val="00D244DC"/>
    <w:rsid w:val="00D32F2A"/>
    <w:rsid w:val="00D378BA"/>
    <w:rsid w:val="00D454EB"/>
    <w:rsid w:val="00D8092C"/>
    <w:rsid w:val="00D85F6C"/>
    <w:rsid w:val="00D97365"/>
    <w:rsid w:val="00DA2B82"/>
    <w:rsid w:val="00DC611B"/>
    <w:rsid w:val="00E072D8"/>
    <w:rsid w:val="00E2262B"/>
    <w:rsid w:val="00E307E4"/>
    <w:rsid w:val="00E97345"/>
    <w:rsid w:val="00EA0B7A"/>
    <w:rsid w:val="00EA3B17"/>
    <w:rsid w:val="00EB59B9"/>
    <w:rsid w:val="00ED0DA9"/>
    <w:rsid w:val="00ED68E4"/>
    <w:rsid w:val="00EE0F80"/>
    <w:rsid w:val="00F005F0"/>
    <w:rsid w:val="00F25DED"/>
    <w:rsid w:val="00F662C2"/>
    <w:rsid w:val="00F67C81"/>
    <w:rsid w:val="00F77A76"/>
    <w:rsid w:val="00F86DD9"/>
    <w:rsid w:val="00F87A7F"/>
    <w:rsid w:val="00FA280C"/>
    <w:rsid w:val="00FA35CB"/>
    <w:rsid w:val="00FB1354"/>
    <w:rsid w:val="00FC4240"/>
    <w:rsid w:val="00FC438A"/>
    <w:rsid w:val="00FD421E"/>
    <w:rsid w:val="00FF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C3"/>
  </w:style>
  <w:style w:type="paragraph" w:styleId="NormalWeb">
    <w:name w:val="Normal (Web)"/>
    <w:basedOn w:val="Normal"/>
    <w:next w:val="Normal"/>
    <w:uiPriority w:val="99"/>
    <w:rsid w:val="00317EC3"/>
    <w:pPr>
      <w:autoSpaceDE w:val="0"/>
      <w:autoSpaceDN w:val="0"/>
      <w:adjustRightInd w:val="0"/>
      <w:spacing w:before="100" w:after="100" w:line="240" w:lineRule="auto"/>
    </w:pPr>
    <w:rPr>
      <w:rFonts w:ascii="Calibri" w:eastAsia="Times New Roman" w:hAnsi="Calibri" w:cs="Times New Roman"/>
      <w:sz w:val="20"/>
      <w:szCs w:val="24"/>
    </w:rPr>
  </w:style>
  <w:style w:type="paragraph" w:styleId="BalloonText">
    <w:name w:val="Balloon Text"/>
    <w:basedOn w:val="Normal"/>
    <w:link w:val="BalloonTextChar"/>
    <w:uiPriority w:val="99"/>
    <w:semiHidden/>
    <w:unhideWhenUsed/>
    <w:rsid w:val="0031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C3"/>
    <w:rPr>
      <w:rFonts w:ascii="Tahoma" w:hAnsi="Tahoma" w:cs="Tahoma"/>
      <w:sz w:val="16"/>
      <w:szCs w:val="16"/>
    </w:rPr>
  </w:style>
  <w:style w:type="paragraph" w:styleId="ListParagraph">
    <w:name w:val="List Paragraph"/>
    <w:basedOn w:val="Normal"/>
    <w:uiPriority w:val="34"/>
    <w:qFormat/>
    <w:rsid w:val="009B47DF"/>
    <w:pPr>
      <w:ind w:left="720"/>
      <w:contextualSpacing/>
    </w:pPr>
  </w:style>
  <w:style w:type="table" w:styleId="TableGrid">
    <w:name w:val="Table Grid"/>
    <w:basedOn w:val="TableNormal"/>
    <w:uiPriority w:val="59"/>
    <w:rsid w:val="0086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C8"/>
  </w:style>
  <w:style w:type="character" w:customStyle="1" w:styleId="notranslate">
    <w:name w:val="notranslate"/>
    <w:basedOn w:val="DefaultParagraphFont"/>
    <w:rsid w:val="00835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C3"/>
  </w:style>
  <w:style w:type="paragraph" w:styleId="NormalWeb">
    <w:name w:val="Normal (Web)"/>
    <w:basedOn w:val="Normal"/>
    <w:next w:val="Normal"/>
    <w:uiPriority w:val="99"/>
    <w:rsid w:val="00317EC3"/>
    <w:pPr>
      <w:autoSpaceDE w:val="0"/>
      <w:autoSpaceDN w:val="0"/>
      <w:adjustRightInd w:val="0"/>
      <w:spacing w:before="100" w:after="100" w:line="240" w:lineRule="auto"/>
    </w:pPr>
    <w:rPr>
      <w:rFonts w:ascii="Calibri" w:eastAsia="Times New Roman" w:hAnsi="Calibri" w:cs="Times New Roman"/>
      <w:sz w:val="20"/>
      <w:szCs w:val="24"/>
    </w:rPr>
  </w:style>
  <w:style w:type="paragraph" w:styleId="BalloonText">
    <w:name w:val="Balloon Text"/>
    <w:basedOn w:val="Normal"/>
    <w:link w:val="BalloonTextChar"/>
    <w:uiPriority w:val="99"/>
    <w:semiHidden/>
    <w:unhideWhenUsed/>
    <w:rsid w:val="0031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C3"/>
    <w:rPr>
      <w:rFonts w:ascii="Tahoma" w:hAnsi="Tahoma" w:cs="Tahoma"/>
      <w:sz w:val="16"/>
      <w:szCs w:val="16"/>
    </w:rPr>
  </w:style>
  <w:style w:type="paragraph" w:styleId="ListParagraph">
    <w:name w:val="List Paragraph"/>
    <w:basedOn w:val="Normal"/>
    <w:uiPriority w:val="34"/>
    <w:qFormat/>
    <w:rsid w:val="009B47DF"/>
    <w:pPr>
      <w:ind w:left="720"/>
      <w:contextualSpacing/>
    </w:pPr>
  </w:style>
  <w:style w:type="table" w:styleId="TableGrid">
    <w:name w:val="Table Grid"/>
    <w:basedOn w:val="TableNormal"/>
    <w:uiPriority w:val="59"/>
    <w:rsid w:val="0086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C8"/>
  </w:style>
  <w:style w:type="character" w:customStyle="1" w:styleId="notranslate">
    <w:name w:val="notranslate"/>
    <w:basedOn w:val="DefaultParagraphFont"/>
    <w:rsid w:val="0083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94">
      <w:bodyDiv w:val="1"/>
      <w:marLeft w:val="0"/>
      <w:marRight w:val="0"/>
      <w:marTop w:val="0"/>
      <w:marBottom w:val="0"/>
      <w:divBdr>
        <w:top w:val="none" w:sz="0" w:space="0" w:color="auto"/>
        <w:left w:val="none" w:sz="0" w:space="0" w:color="auto"/>
        <w:bottom w:val="none" w:sz="0" w:space="0" w:color="auto"/>
        <w:right w:val="none" w:sz="0" w:space="0" w:color="auto"/>
      </w:divBdr>
    </w:div>
    <w:div w:id="103380919">
      <w:bodyDiv w:val="1"/>
      <w:marLeft w:val="0"/>
      <w:marRight w:val="0"/>
      <w:marTop w:val="0"/>
      <w:marBottom w:val="0"/>
      <w:divBdr>
        <w:top w:val="none" w:sz="0" w:space="0" w:color="auto"/>
        <w:left w:val="none" w:sz="0" w:space="0" w:color="auto"/>
        <w:bottom w:val="none" w:sz="0" w:space="0" w:color="auto"/>
        <w:right w:val="none" w:sz="0" w:space="0" w:color="auto"/>
      </w:divBdr>
    </w:div>
    <w:div w:id="104352269">
      <w:bodyDiv w:val="1"/>
      <w:marLeft w:val="0"/>
      <w:marRight w:val="0"/>
      <w:marTop w:val="0"/>
      <w:marBottom w:val="0"/>
      <w:divBdr>
        <w:top w:val="none" w:sz="0" w:space="0" w:color="auto"/>
        <w:left w:val="none" w:sz="0" w:space="0" w:color="auto"/>
        <w:bottom w:val="none" w:sz="0" w:space="0" w:color="auto"/>
        <w:right w:val="none" w:sz="0" w:space="0" w:color="auto"/>
      </w:divBdr>
    </w:div>
    <w:div w:id="119812885">
      <w:bodyDiv w:val="1"/>
      <w:marLeft w:val="0"/>
      <w:marRight w:val="0"/>
      <w:marTop w:val="0"/>
      <w:marBottom w:val="0"/>
      <w:divBdr>
        <w:top w:val="none" w:sz="0" w:space="0" w:color="auto"/>
        <w:left w:val="none" w:sz="0" w:space="0" w:color="auto"/>
        <w:bottom w:val="none" w:sz="0" w:space="0" w:color="auto"/>
        <w:right w:val="none" w:sz="0" w:space="0" w:color="auto"/>
      </w:divBdr>
    </w:div>
    <w:div w:id="128668095">
      <w:bodyDiv w:val="1"/>
      <w:marLeft w:val="0"/>
      <w:marRight w:val="0"/>
      <w:marTop w:val="0"/>
      <w:marBottom w:val="0"/>
      <w:divBdr>
        <w:top w:val="none" w:sz="0" w:space="0" w:color="auto"/>
        <w:left w:val="none" w:sz="0" w:space="0" w:color="auto"/>
        <w:bottom w:val="none" w:sz="0" w:space="0" w:color="auto"/>
        <w:right w:val="none" w:sz="0" w:space="0" w:color="auto"/>
      </w:divBdr>
    </w:div>
    <w:div w:id="216817972">
      <w:bodyDiv w:val="1"/>
      <w:marLeft w:val="0"/>
      <w:marRight w:val="0"/>
      <w:marTop w:val="0"/>
      <w:marBottom w:val="0"/>
      <w:divBdr>
        <w:top w:val="none" w:sz="0" w:space="0" w:color="auto"/>
        <w:left w:val="none" w:sz="0" w:space="0" w:color="auto"/>
        <w:bottom w:val="none" w:sz="0" w:space="0" w:color="auto"/>
        <w:right w:val="none" w:sz="0" w:space="0" w:color="auto"/>
      </w:divBdr>
    </w:div>
    <w:div w:id="380062001">
      <w:bodyDiv w:val="1"/>
      <w:marLeft w:val="0"/>
      <w:marRight w:val="0"/>
      <w:marTop w:val="0"/>
      <w:marBottom w:val="0"/>
      <w:divBdr>
        <w:top w:val="none" w:sz="0" w:space="0" w:color="auto"/>
        <w:left w:val="none" w:sz="0" w:space="0" w:color="auto"/>
        <w:bottom w:val="none" w:sz="0" w:space="0" w:color="auto"/>
        <w:right w:val="none" w:sz="0" w:space="0" w:color="auto"/>
      </w:divBdr>
    </w:div>
    <w:div w:id="418064971">
      <w:bodyDiv w:val="1"/>
      <w:marLeft w:val="0"/>
      <w:marRight w:val="0"/>
      <w:marTop w:val="0"/>
      <w:marBottom w:val="0"/>
      <w:divBdr>
        <w:top w:val="none" w:sz="0" w:space="0" w:color="auto"/>
        <w:left w:val="none" w:sz="0" w:space="0" w:color="auto"/>
        <w:bottom w:val="none" w:sz="0" w:space="0" w:color="auto"/>
        <w:right w:val="none" w:sz="0" w:space="0" w:color="auto"/>
      </w:divBdr>
    </w:div>
    <w:div w:id="499002199">
      <w:bodyDiv w:val="1"/>
      <w:marLeft w:val="0"/>
      <w:marRight w:val="0"/>
      <w:marTop w:val="0"/>
      <w:marBottom w:val="0"/>
      <w:divBdr>
        <w:top w:val="none" w:sz="0" w:space="0" w:color="auto"/>
        <w:left w:val="none" w:sz="0" w:space="0" w:color="auto"/>
        <w:bottom w:val="none" w:sz="0" w:space="0" w:color="auto"/>
        <w:right w:val="none" w:sz="0" w:space="0" w:color="auto"/>
      </w:divBdr>
    </w:div>
    <w:div w:id="630019980">
      <w:bodyDiv w:val="1"/>
      <w:marLeft w:val="0"/>
      <w:marRight w:val="0"/>
      <w:marTop w:val="0"/>
      <w:marBottom w:val="0"/>
      <w:divBdr>
        <w:top w:val="none" w:sz="0" w:space="0" w:color="auto"/>
        <w:left w:val="none" w:sz="0" w:space="0" w:color="auto"/>
        <w:bottom w:val="none" w:sz="0" w:space="0" w:color="auto"/>
        <w:right w:val="none" w:sz="0" w:space="0" w:color="auto"/>
      </w:divBdr>
    </w:div>
    <w:div w:id="637999692">
      <w:bodyDiv w:val="1"/>
      <w:marLeft w:val="0"/>
      <w:marRight w:val="0"/>
      <w:marTop w:val="0"/>
      <w:marBottom w:val="0"/>
      <w:divBdr>
        <w:top w:val="none" w:sz="0" w:space="0" w:color="auto"/>
        <w:left w:val="none" w:sz="0" w:space="0" w:color="auto"/>
        <w:bottom w:val="none" w:sz="0" w:space="0" w:color="auto"/>
        <w:right w:val="none" w:sz="0" w:space="0" w:color="auto"/>
      </w:divBdr>
    </w:div>
    <w:div w:id="702825157">
      <w:bodyDiv w:val="1"/>
      <w:marLeft w:val="0"/>
      <w:marRight w:val="0"/>
      <w:marTop w:val="0"/>
      <w:marBottom w:val="0"/>
      <w:divBdr>
        <w:top w:val="none" w:sz="0" w:space="0" w:color="auto"/>
        <w:left w:val="none" w:sz="0" w:space="0" w:color="auto"/>
        <w:bottom w:val="none" w:sz="0" w:space="0" w:color="auto"/>
        <w:right w:val="none" w:sz="0" w:space="0" w:color="auto"/>
      </w:divBdr>
    </w:div>
    <w:div w:id="707297235">
      <w:bodyDiv w:val="1"/>
      <w:marLeft w:val="0"/>
      <w:marRight w:val="0"/>
      <w:marTop w:val="0"/>
      <w:marBottom w:val="0"/>
      <w:divBdr>
        <w:top w:val="none" w:sz="0" w:space="0" w:color="auto"/>
        <w:left w:val="none" w:sz="0" w:space="0" w:color="auto"/>
        <w:bottom w:val="none" w:sz="0" w:space="0" w:color="auto"/>
        <w:right w:val="none" w:sz="0" w:space="0" w:color="auto"/>
      </w:divBdr>
    </w:div>
    <w:div w:id="733747619">
      <w:bodyDiv w:val="1"/>
      <w:marLeft w:val="0"/>
      <w:marRight w:val="0"/>
      <w:marTop w:val="0"/>
      <w:marBottom w:val="0"/>
      <w:divBdr>
        <w:top w:val="none" w:sz="0" w:space="0" w:color="auto"/>
        <w:left w:val="none" w:sz="0" w:space="0" w:color="auto"/>
        <w:bottom w:val="none" w:sz="0" w:space="0" w:color="auto"/>
        <w:right w:val="none" w:sz="0" w:space="0" w:color="auto"/>
      </w:divBdr>
    </w:div>
    <w:div w:id="855968815">
      <w:bodyDiv w:val="1"/>
      <w:marLeft w:val="0"/>
      <w:marRight w:val="0"/>
      <w:marTop w:val="0"/>
      <w:marBottom w:val="0"/>
      <w:divBdr>
        <w:top w:val="none" w:sz="0" w:space="0" w:color="auto"/>
        <w:left w:val="none" w:sz="0" w:space="0" w:color="auto"/>
        <w:bottom w:val="none" w:sz="0" w:space="0" w:color="auto"/>
        <w:right w:val="none" w:sz="0" w:space="0" w:color="auto"/>
      </w:divBdr>
    </w:div>
    <w:div w:id="874273508">
      <w:bodyDiv w:val="1"/>
      <w:marLeft w:val="0"/>
      <w:marRight w:val="0"/>
      <w:marTop w:val="0"/>
      <w:marBottom w:val="0"/>
      <w:divBdr>
        <w:top w:val="none" w:sz="0" w:space="0" w:color="auto"/>
        <w:left w:val="none" w:sz="0" w:space="0" w:color="auto"/>
        <w:bottom w:val="none" w:sz="0" w:space="0" w:color="auto"/>
        <w:right w:val="none" w:sz="0" w:space="0" w:color="auto"/>
      </w:divBdr>
    </w:div>
    <w:div w:id="1085609371">
      <w:bodyDiv w:val="1"/>
      <w:marLeft w:val="0"/>
      <w:marRight w:val="0"/>
      <w:marTop w:val="0"/>
      <w:marBottom w:val="0"/>
      <w:divBdr>
        <w:top w:val="none" w:sz="0" w:space="0" w:color="auto"/>
        <w:left w:val="none" w:sz="0" w:space="0" w:color="auto"/>
        <w:bottom w:val="none" w:sz="0" w:space="0" w:color="auto"/>
        <w:right w:val="none" w:sz="0" w:space="0" w:color="auto"/>
      </w:divBdr>
    </w:div>
    <w:div w:id="1159734249">
      <w:bodyDiv w:val="1"/>
      <w:marLeft w:val="0"/>
      <w:marRight w:val="0"/>
      <w:marTop w:val="0"/>
      <w:marBottom w:val="0"/>
      <w:divBdr>
        <w:top w:val="none" w:sz="0" w:space="0" w:color="auto"/>
        <w:left w:val="none" w:sz="0" w:space="0" w:color="auto"/>
        <w:bottom w:val="none" w:sz="0" w:space="0" w:color="auto"/>
        <w:right w:val="none" w:sz="0" w:space="0" w:color="auto"/>
      </w:divBdr>
    </w:div>
    <w:div w:id="1172184346">
      <w:bodyDiv w:val="1"/>
      <w:marLeft w:val="0"/>
      <w:marRight w:val="0"/>
      <w:marTop w:val="0"/>
      <w:marBottom w:val="0"/>
      <w:divBdr>
        <w:top w:val="none" w:sz="0" w:space="0" w:color="auto"/>
        <w:left w:val="none" w:sz="0" w:space="0" w:color="auto"/>
        <w:bottom w:val="none" w:sz="0" w:space="0" w:color="auto"/>
        <w:right w:val="none" w:sz="0" w:space="0" w:color="auto"/>
      </w:divBdr>
    </w:div>
    <w:div w:id="1197232973">
      <w:bodyDiv w:val="1"/>
      <w:marLeft w:val="0"/>
      <w:marRight w:val="0"/>
      <w:marTop w:val="0"/>
      <w:marBottom w:val="0"/>
      <w:divBdr>
        <w:top w:val="none" w:sz="0" w:space="0" w:color="auto"/>
        <w:left w:val="none" w:sz="0" w:space="0" w:color="auto"/>
        <w:bottom w:val="none" w:sz="0" w:space="0" w:color="auto"/>
        <w:right w:val="none" w:sz="0" w:space="0" w:color="auto"/>
      </w:divBdr>
    </w:div>
    <w:div w:id="1271548294">
      <w:bodyDiv w:val="1"/>
      <w:marLeft w:val="0"/>
      <w:marRight w:val="0"/>
      <w:marTop w:val="0"/>
      <w:marBottom w:val="0"/>
      <w:divBdr>
        <w:top w:val="none" w:sz="0" w:space="0" w:color="auto"/>
        <w:left w:val="none" w:sz="0" w:space="0" w:color="auto"/>
        <w:bottom w:val="none" w:sz="0" w:space="0" w:color="auto"/>
        <w:right w:val="none" w:sz="0" w:space="0" w:color="auto"/>
      </w:divBdr>
    </w:div>
    <w:div w:id="1283268562">
      <w:bodyDiv w:val="1"/>
      <w:marLeft w:val="0"/>
      <w:marRight w:val="0"/>
      <w:marTop w:val="0"/>
      <w:marBottom w:val="0"/>
      <w:divBdr>
        <w:top w:val="none" w:sz="0" w:space="0" w:color="auto"/>
        <w:left w:val="none" w:sz="0" w:space="0" w:color="auto"/>
        <w:bottom w:val="none" w:sz="0" w:space="0" w:color="auto"/>
        <w:right w:val="none" w:sz="0" w:space="0" w:color="auto"/>
      </w:divBdr>
    </w:div>
    <w:div w:id="1331326652">
      <w:bodyDiv w:val="1"/>
      <w:marLeft w:val="0"/>
      <w:marRight w:val="0"/>
      <w:marTop w:val="0"/>
      <w:marBottom w:val="0"/>
      <w:divBdr>
        <w:top w:val="none" w:sz="0" w:space="0" w:color="auto"/>
        <w:left w:val="none" w:sz="0" w:space="0" w:color="auto"/>
        <w:bottom w:val="none" w:sz="0" w:space="0" w:color="auto"/>
        <w:right w:val="none" w:sz="0" w:space="0" w:color="auto"/>
      </w:divBdr>
    </w:div>
    <w:div w:id="1494876397">
      <w:bodyDiv w:val="1"/>
      <w:marLeft w:val="0"/>
      <w:marRight w:val="0"/>
      <w:marTop w:val="0"/>
      <w:marBottom w:val="0"/>
      <w:divBdr>
        <w:top w:val="none" w:sz="0" w:space="0" w:color="auto"/>
        <w:left w:val="none" w:sz="0" w:space="0" w:color="auto"/>
        <w:bottom w:val="none" w:sz="0" w:space="0" w:color="auto"/>
        <w:right w:val="none" w:sz="0" w:space="0" w:color="auto"/>
      </w:divBdr>
    </w:div>
    <w:div w:id="1669862325">
      <w:bodyDiv w:val="1"/>
      <w:marLeft w:val="0"/>
      <w:marRight w:val="0"/>
      <w:marTop w:val="0"/>
      <w:marBottom w:val="0"/>
      <w:divBdr>
        <w:top w:val="none" w:sz="0" w:space="0" w:color="auto"/>
        <w:left w:val="none" w:sz="0" w:space="0" w:color="auto"/>
        <w:bottom w:val="none" w:sz="0" w:space="0" w:color="auto"/>
        <w:right w:val="none" w:sz="0" w:space="0" w:color="auto"/>
      </w:divBdr>
    </w:div>
    <w:div w:id="1779137109">
      <w:bodyDiv w:val="1"/>
      <w:marLeft w:val="0"/>
      <w:marRight w:val="0"/>
      <w:marTop w:val="0"/>
      <w:marBottom w:val="0"/>
      <w:divBdr>
        <w:top w:val="none" w:sz="0" w:space="0" w:color="auto"/>
        <w:left w:val="none" w:sz="0" w:space="0" w:color="auto"/>
        <w:bottom w:val="none" w:sz="0" w:space="0" w:color="auto"/>
        <w:right w:val="none" w:sz="0" w:space="0" w:color="auto"/>
      </w:divBdr>
    </w:div>
    <w:div w:id="1820345614">
      <w:bodyDiv w:val="1"/>
      <w:marLeft w:val="0"/>
      <w:marRight w:val="0"/>
      <w:marTop w:val="0"/>
      <w:marBottom w:val="0"/>
      <w:divBdr>
        <w:top w:val="none" w:sz="0" w:space="0" w:color="auto"/>
        <w:left w:val="none" w:sz="0" w:space="0" w:color="auto"/>
        <w:bottom w:val="none" w:sz="0" w:space="0" w:color="auto"/>
        <w:right w:val="none" w:sz="0" w:space="0" w:color="auto"/>
      </w:divBdr>
    </w:div>
    <w:div w:id="1950038699">
      <w:bodyDiv w:val="1"/>
      <w:marLeft w:val="0"/>
      <w:marRight w:val="0"/>
      <w:marTop w:val="0"/>
      <w:marBottom w:val="0"/>
      <w:divBdr>
        <w:top w:val="none" w:sz="0" w:space="0" w:color="auto"/>
        <w:left w:val="none" w:sz="0" w:space="0" w:color="auto"/>
        <w:bottom w:val="none" w:sz="0" w:space="0" w:color="auto"/>
        <w:right w:val="none" w:sz="0" w:space="0" w:color="auto"/>
      </w:divBdr>
    </w:div>
    <w:div w:id="1951164380">
      <w:bodyDiv w:val="1"/>
      <w:marLeft w:val="0"/>
      <w:marRight w:val="0"/>
      <w:marTop w:val="0"/>
      <w:marBottom w:val="0"/>
      <w:divBdr>
        <w:top w:val="none" w:sz="0" w:space="0" w:color="auto"/>
        <w:left w:val="none" w:sz="0" w:space="0" w:color="auto"/>
        <w:bottom w:val="none" w:sz="0" w:space="0" w:color="auto"/>
        <w:right w:val="none" w:sz="0" w:space="0" w:color="auto"/>
      </w:divBdr>
    </w:div>
    <w:div w:id="19839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oldfish\Desktop\survey%20monkey%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oldfish\Desktop\survey%20monkey%20grap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Goldfish\Desktop\survey%20monkey%20grap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Goldfish\Desktop\survey%20monkey%20grap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oldfish\Desktop\survey%20monkey%20graph.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oldfish\Desktop\survey%20monkey%20grap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oldfish\Desktop\survey%20monkey%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oldfish\Downloads\survey%20monkey%20(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Figure 1. Job Title (N=45)</a:t>
            </a:r>
            <a:endParaRPr lang="en-US" sz="1400">
              <a:effectLst/>
            </a:endParaRPr>
          </a:p>
        </c:rich>
      </c:tx>
      <c:layout>
        <c:manualLayout>
          <c:xMode val="edge"/>
          <c:yMode val="edge"/>
          <c:x val="5.0202309610994686E-2"/>
          <c:y val="3.6200194530463269E-2"/>
        </c:manualLayout>
      </c:layout>
      <c:overlay val="0"/>
    </c:title>
    <c:autoTitleDeleted val="0"/>
    <c:plotArea>
      <c:layout>
        <c:manualLayout>
          <c:layoutTarget val="inner"/>
          <c:xMode val="edge"/>
          <c:yMode val="edge"/>
          <c:x val="0.12691741577947166"/>
          <c:y val="0.2403874111982183"/>
          <c:w val="0.36046144054401985"/>
          <c:h val="0.6858585386226681"/>
        </c:manualLayout>
      </c:layout>
      <c:pieChart>
        <c:varyColors val="1"/>
        <c:ser>
          <c:idx val="0"/>
          <c:order val="0"/>
          <c:spPr>
            <a:ln>
              <a:solidFill>
                <a:schemeClr val="tx1"/>
              </a:solidFill>
            </a:ln>
          </c:spPr>
          <c:dLbls>
            <c:dLblPos val="inEnd"/>
            <c:showLegendKey val="0"/>
            <c:showVal val="0"/>
            <c:showCatName val="0"/>
            <c:showSerName val="0"/>
            <c:showPercent val="1"/>
            <c:showBubbleSize val="0"/>
            <c:showLeaderLines val="1"/>
          </c:dLbls>
          <c:cat>
            <c:strRef>
              <c:f>'survey monkey (1)'!$B$1:$B$8</c:f>
              <c:strCache>
                <c:ptCount val="8"/>
                <c:pt idx="0">
                  <c:v>Accounting Technician (N=2)</c:v>
                </c:pt>
                <c:pt idx="1">
                  <c:v>Administrative Assistant (N=7)</c:v>
                </c:pt>
                <c:pt idx="2">
                  <c:v>Data Analyst (N=1)</c:v>
                </c:pt>
                <c:pt idx="3">
                  <c:v>Director of Nurse (N=1)</c:v>
                </c:pt>
                <c:pt idx="4">
                  <c:v>Epidemiologist (N=4)</c:v>
                </c:pt>
                <c:pt idx="5">
                  <c:v>Health Director (N=11)</c:v>
                </c:pt>
                <c:pt idx="6">
                  <c:v>Health Educator (N=3)</c:v>
                </c:pt>
                <c:pt idx="7">
                  <c:v>Processing Assistant/Deputy Registrar (N=16)</c:v>
                </c:pt>
              </c:strCache>
            </c:strRef>
          </c:cat>
          <c:val>
            <c:numRef>
              <c:f>'survey monkey (1)'!$C$1:$C$8</c:f>
              <c:numCache>
                <c:formatCode>General</c:formatCode>
                <c:ptCount val="8"/>
                <c:pt idx="0">
                  <c:v>2</c:v>
                </c:pt>
                <c:pt idx="1">
                  <c:v>7</c:v>
                </c:pt>
                <c:pt idx="2">
                  <c:v>1</c:v>
                </c:pt>
                <c:pt idx="3">
                  <c:v>1</c:v>
                </c:pt>
                <c:pt idx="4">
                  <c:v>4</c:v>
                </c:pt>
                <c:pt idx="5">
                  <c:v>11</c:v>
                </c:pt>
                <c:pt idx="6">
                  <c:v>3</c:v>
                </c:pt>
                <c:pt idx="7">
                  <c:v>16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3928918409700011"/>
          <c:y val="0.26708474363088397"/>
          <c:w val="0.42951938079099494"/>
          <c:h val="0.7009957081711146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10. Does your office or program receive individually identifiable death record data in static (not real-time or live) form from your state vital statistics office? (N=42)</a:t>
            </a:r>
            <a:endParaRPr lang="en-US" sz="1400">
              <a:effectLst/>
            </a:endParaRPr>
          </a:p>
          <a:p>
            <a:pPr algn="l">
              <a:defRPr/>
            </a:pPr>
            <a:r>
              <a:rPr lang="en-US" sz="1400" b="1" i="0" baseline="0">
                <a:effectLst/>
              </a:rPr>
              <a:t> </a:t>
            </a:r>
            <a:endParaRPr lang="en-US" sz="1400">
              <a:effectLst/>
            </a:endParaRPr>
          </a:p>
        </c:rich>
      </c:tx>
      <c:layout>
        <c:manualLayout>
          <c:xMode val="edge"/>
          <c:yMode val="edge"/>
          <c:x val="3.5189391141182455E-2"/>
          <c:y val="1.9099077241333078E-2"/>
        </c:manualLayout>
      </c:layout>
      <c:overlay val="0"/>
    </c:title>
    <c:autoTitleDeleted val="0"/>
    <c:plotArea>
      <c:layout>
        <c:manualLayout>
          <c:layoutTarget val="inner"/>
          <c:xMode val="edge"/>
          <c:yMode val="edge"/>
          <c:x val="0.15526693070386877"/>
          <c:y val="0.26119969497828011"/>
          <c:w val="0.34906241452738968"/>
          <c:h val="0.70650292014262872"/>
        </c:manualLayout>
      </c:layout>
      <c:pieChart>
        <c:varyColors val="1"/>
        <c:ser>
          <c:idx val="0"/>
          <c:order val="0"/>
          <c:spPr>
            <a:ln>
              <a:solidFill>
                <a:schemeClr val="tx1"/>
              </a:solidFill>
            </a:ln>
          </c:spPr>
          <c:dLbls>
            <c:dLblPos val="inEnd"/>
            <c:showLegendKey val="0"/>
            <c:showVal val="0"/>
            <c:showCatName val="0"/>
            <c:showSerName val="0"/>
            <c:showPercent val="1"/>
            <c:showBubbleSize val="0"/>
            <c:showLeaderLines val="1"/>
          </c:dLbls>
          <c:cat>
            <c:strRef>
              <c:f>'survey monkey (1)'!$A$90:$A$92</c:f>
              <c:strCache>
                <c:ptCount val="3"/>
                <c:pt idx="0">
                  <c:v>Yes (N=19)</c:v>
                </c:pt>
                <c:pt idx="1">
                  <c:v>No (N=14)</c:v>
                </c:pt>
                <c:pt idx="2">
                  <c:v>Don't Know (N=9)</c:v>
                </c:pt>
              </c:strCache>
            </c:strRef>
          </c:cat>
          <c:val>
            <c:numRef>
              <c:f>'survey monkey (1)'!$B$90:$B$92</c:f>
              <c:numCache>
                <c:formatCode>General</c:formatCode>
                <c:ptCount val="3"/>
                <c:pt idx="0">
                  <c:v>19</c:v>
                </c:pt>
                <c:pt idx="1">
                  <c:v>14</c:v>
                </c:pt>
                <c:pt idx="2">
                  <c:v>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071881027469602"/>
          <c:y val="0.48885969630848647"/>
          <c:w val="0.23964772269979004"/>
          <c:h val="0.2511515748031495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11. On a scale of 1 to 5, how interested are you in having access to individually identifiable death record data from your state vital statistics office?  (1=not interested, 5=very interested) (N=23) </a:t>
            </a:r>
            <a:endParaRPr lang="en-US" sz="1300">
              <a:effectLst/>
            </a:endParaRPr>
          </a:p>
        </c:rich>
      </c:tx>
      <c:layout>
        <c:manualLayout>
          <c:xMode val="edge"/>
          <c:yMode val="edge"/>
          <c:x val="5.0290673701603207E-2"/>
          <c:y val="1.8518518518518517E-2"/>
        </c:manualLayout>
      </c:layout>
      <c:overlay val="0"/>
    </c:title>
    <c:autoTitleDeleted val="0"/>
    <c:plotArea>
      <c:layout>
        <c:manualLayout>
          <c:layoutTarget val="inner"/>
          <c:xMode val="edge"/>
          <c:yMode val="edge"/>
          <c:x val="0.17732641011491929"/>
          <c:y val="0.26315471627993403"/>
          <c:w val="0.33017122203831983"/>
          <c:h val="0.72828740157480309"/>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(1)'!$A$97:$A$101</c:f>
              <c:strCache>
                <c:ptCount val="5"/>
                <c:pt idx="0">
                  <c:v>1 (Not Interested) (N=3)</c:v>
                </c:pt>
                <c:pt idx="1">
                  <c:v>2 (N=4)</c:v>
                </c:pt>
                <c:pt idx="2">
                  <c:v>3 (N=9)</c:v>
                </c:pt>
                <c:pt idx="3">
                  <c:v>4 (N=3)</c:v>
                </c:pt>
                <c:pt idx="4">
                  <c:v>5 (Very Interested) (N=4)</c:v>
                </c:pt>
              </c:strCache>
            </c:strRef>
          </c:cat>
          <c:val>
            <c:numRef>
              <c:f>'survey monkey (1)'!$B$97:$B$101</c:f>
              <c:numCache>
                <c:formatCode>General</c:formatCode>
                <c:ptCount val="5"/>
                <c:pt idx="0">
                  <c:v>3</c:v>
                </c:pt>
                <c:pt idx="1">
                  <c:v>4</c:v>
                </c:pt>
                <c:pt idx="2">
                  <c:v>9</c:v>
                </c:pt>
                <c:pt idx="3">
                  <c:v>3</c:v>
                </c:pt>
                <c:pt idx="4">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703716428992963"/>
          <c:y val="0.41085352758406901"/>
          <c:w val="0.24802051514945686"/>
          <c:h val="0.41858595800524934"/>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12. How often do you receive individual identifiable death record data? (N=29)</a:t>
            </a:r>
            <a:endParaRPr lang="en-US" sz="1400">
              <a:effectLst/>
            </a:endParaRPr>
          </a:p>
        </c:rich>
      </c:tx>
      <c:layout>
        <c:manualLayout>
          <c:xMode val="edge"/>
          <c:yMode val="edge"/>
          <c:x val="3.8047682430119113E-2"/>
          <c:y val="3.7037037037037035E-2"/>
        </c:manualLayout>
      </c:layout>
      <c:overlay val="0"/>
    </c:title>
    <c:autoTitleDeleted val="0"/>
    <c:plotArea>
      <c:layout>
        <c:manualLayout>
          <c:layoutTarget val="inner"/>
          <c:xMode val="edge"/>
          <c:yMode val="edge"/>
          <c:x val="0.13645862070644629"/>
          <c:y val="0.24528324584426947"/>
          <c:w val="0.33315768350453312"/>
          <c:h val="0.72322980460775732"/>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(1)'!$A$105:$A$109</c:f>
              <c:strCache>
                <c:ptCount val="5"/>
                <c:pt idx="0">
                  <c:v>Daily (1-3 days) (N=1)</c:v>
                </c:pt>
                <c:pt idx="1">
                  <c:v>Weekly ( 4-7 days) (N=1)</c:v>
                </c:pt>
                <c:pt idx="2">
                  <c:v>Monthly (15-30 days) (N=6)</c:v>
                </c:pt>
                <c:pt idx="3">
                  <c:v>Quarterly (31-90 days) (N=8)</c:v>
                </c:pt>
                <c:pt idx="4">
                  <c:v>Annually (181-360 days) (N=4)</c:v>
                </c:pt>
              </c:strCache>
            </c:strRef>
          </c:cat>
          <c:val>
            <c:numRef>
              <c:f>'survey monkey (1)'!$B$105:$B$109</c:f>
              <c:numCache>
                <c:formatCode>General</c:formatCode>
                <c:ptCount val="5"/>
                <c:pt idx="0">
                  <c:v>1</c:v>
                </c:pt>
                <c:pt idx="1">
                  <c:v>1</c:v>
                </c:pt>
                <c:pt idx="2">
                  <c:v>6</c:v>
                </c:pt>
                <c:pt idx="3">
                  <c:v>8</c:v>
                </c:pt>
                <c:pt idx="4">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27940245473155"/>
          <c:y val="0.36240850102070576"/>
          <c:w val="0.33441007014238383"/>
          <c:h val="0.41858595800524934"/>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13. What is the average time difference between the time you receive individual identifiable death record data and date of death?(N=19)</a:t>
            </a:r>
            <a:endParaRPr lang="en-US" sz="1400">
              <a:effectLst/>
            </a:endParaRPr>
          </a:p>
        </c:rich>
      </c:tx>
      <c:layout>
        <c:manualLayout>
          <c:xMode val="edge"/>
          <c:yMode val="edge"/>
          <c:x val="5.5475089680813758E-2"/>
          <c:y val="2.3148148148148147E-2"/>
        </c:manualLayout>
      </c:layout>
      <c:overlay val="0"/>
    </c:title>
    <c:autoTitleDeleted val="0"/>
    <c:plotArea>
      <c:layout>
        <c:manualLayout>
          <c:layoutTarget val="inner"/>
          <c:xMode val="edge"/>
          <c:yMode val="edge"/>
          <c:x val="0.13951344566721111"/>
          <c:y val="0.31082467004791664"/>
          <c:w val="0.32849647364374596"/>
          <c:h val="0.6139338009795039"/>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(1)'!$A$112:$A$118</c:f>
              <c:strCache>
                <c:ptCount val="7"/>
                <c:pt idx="0">
                  <c:v>1-3 days from date of death (N=2)</c:v>
                </c:pt>
                <c:pt idx="1">
                  <c:v>4-7 days from date of death (N=3)</c:v>
                </c:pt>
                <c:pt idx="2">
                  <c:v>8-14 days from date of death (N=2)</c:v>
                </c:pt>
                <c:pt idx="3">
                  <c:v>31-90 days from date of death (N=2)</c:v>
                </c:pt>
                <c:pt idx="4">
                  <c:v>90-180 days from date of death (N=4)</c:v>
                </c:pt>
                <c:pt idx="5">
                  <c:v>181-360 days from date of death (N=4)</c:v>
                </c:pt>
                <c:pt idx="6">
                  <c:v>&gt;360 days from date of death (N=2)</c:v>
                </c:pt>
              </c:strCache>
            </c:strRef>
          </c:cat>
          <c:val>
            <c:numRef>
              <c:f>'survey monkey (1)'!$B$112:$B$118</c:f>
              <c:numCache>
                <c:formatCode>General</c:formatCode>
                <c:ptCount val="7"/>
                <c:pt idx="0">
                  <c:v>2</c:v>
                </c:pt>
                <c:pt idx="1">
                  <c:v>3</c:v>
                </c:pt>
                <c:pt idx="2">
                  <c:v>2</c:v>
                </c:pt>
                <c:pt idx="3">
                  <c:v>2</c:v>
                </c:pt>
                <c:pt idx="4">
                  <c:v>4</c:v>
                </c:pt>
                <c:pt idx="5">
                  <c:v>4</c:v>
                </c:pt>
                <c:pt idx="6">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3973699971096123"/>
          <c:y val="0.31371245261009034"/>
          <c:w val="0.42434370801742727"/>
          <c:h val="0.53729235673134346"/>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14. Does your office or program receive aggregate statistics or reports on death data sets from your state vital statistics office? (N=41) </a:t>
            </a:r>
            <a:endParaRPr lang="en-US" sz="1400">
              <a:effectLst/>
            </a:endParaRPr>
          </a:p>
        </c:rich>
      </c:tx>
      <c:layout>
        <c:manualLayout>
          <c:xMode val="edge"/>
          <c:yMode val="edge"/>
          <c:x val="3.8063973511639412E-2"/>
          <c:y val="2.7777777777777776E-2"/>
        </c:manualLayout>
      </c:layout>
      <c:overlay val="0"/>
    </c:title>
    <c:autoTitleDeleted val="0"/>
    <c:plotArea>
      <c:layout>
        <c:manualLayout>
          <c:layoutTarget val="inner"/>
          <c:xMode val="edge"/>
          <c:yMode val="edge"/>
          <c:x val="0.1904969928886332"/>
          <c:y val="0.29034589729028759"/>
          <c:w val="0.32766325035623733"/>
          <c:h val="0.6642146749955502"/>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(1)'!$A$122:$A$124</c:f>
              <c:strCache>
                <c:ptCount val="3"/>
                <c:pt idx="0">
                  <c:v>Yes (N=20)</c:v>
                </c:pt>
                <c:pt idx="1">
                  <c:v>No (N=12)</c:v>
                </c:pt>
                <c:pt idx="2">
                  <c:v>Don't Know (N=9)</c:v>
                </c:pt>
              </c:strCache>
            </c:strRef>
          </c:cat>
          <c:val>
            <c:numRef>
              <c:f>'survey monkey (1)'!$B$122:$B$124</c:f>
              <c:numCache>
                <c:formatCode>General</c:formatCode>
                <c:ptCount val="3"/>
                <c:pt idx="0">
                  <c:v>20</c:v>
                </c:pt>
                <c:pt idx="1">
                  <c:v>12</c:v>
                </c:pt>
                <c:pt idx="2">
                  <c:v>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950949939466977"/>
          <c:y val="0.49085953061034215"/>
          <c:w val="0.21704135697991023"/>
          <c:h val="0.21411453776611256"/>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15. On a scale of 1 to 5, how interested are you in having access to aggregate statistics or reports from your state vital statistics office? (N=22) </a:t>
            </a:r>
            <a:endParaRPr lang="en-US" sz="1400">
              <a:effectLst/>
            </a:endParaRPr>
          </a:p>
        </c:rich>
      </c:tx>
      <c:layout>
        <c:manualLayout>
          <c:xMode val="edge"/>
          <c:yMode val="edge"/>
          <c:x val="4.0113516767036596E-2"/>
          <c:y val="2.8435412916721685E-2"/>
        </c:manualLayout>
      </c:layout>
      <c:overlay val="0"/>
    </c:title>
    <c:autoTitleDeleted val="0"/>
    <c:plotArea>
      <c:layout>
        <c:manualLayout>
          <c:layoutTarget val="inner"/>
          <c:xMode val="edge"/>
          <c:yMode val="edge"/>
          <c:x val="0.19156966247844048"/>
          <c:y val="0.29205224342093372"/>
          <c:w val="0.32556195184607878"/>
          <c:h val="0.67641026888408595"/>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(1)'!$A$135:$A$139</c:f>
              <c:strCache>
                <c:ptCount val="5"/>
                <c:pt idx="0">
                  <c:v>1 (Not Interested) (N=2)</c:v>
                </c:pt>
                <c:pt idx="1">
                  <c:v>2 (N=2)</c:v>
                </c:pt>
                <c:pt idx="2">
                  <c:v>3 (N=11)</c:v>
                </c:pt>
                <c:pt idx="3">
                  <c:v>4 (N=0)</c:v>
                </c:pt>
                <c:pt idx="4">
                  <c:v>5 (Very Interested) (N=7)</c:v>
                </c:pt>
              </c:strCache>
            </c:strRef>
          </c:cat>
          <c:val>
            <c:numRef>
              <c:f>'survey monkey (1)'!$B$135:$B$139</c:f>
              <c:numCache>
                <c:formatCode>General</c:formatCode>
                <c:ptCount val="5"/>
                <c:pt idx="0">
                  <c:v>2</c:v>
                </c:pt>
                <c:pt idx="1">
                  <c:v>2</c:v>
                </c:pt>
                <c:pt idx="2">
                  <c:v>11</c:v>
                </c:pt>
                <c:pt idx="3">
                  <c:v>0</c:v>
                </c:pt>
                <c:pt idx="4">
                  <c:v>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58084239823487"/>
          <c:y val="0.41102153713574857"/>
          <c:w val="0.32958776818148366"/>
          <c:h val="0.41858595800524934"/>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16. How often do you receive aggregate statistics or reports on death data? (N=19) </a:t>
            </a:r>
            <a:endParaRPr lang="en-US" sz="1400">
              <a:effectLst/>
            </a:endParaRPr>
          </a:p>
        </c:rich>
      </c:tx>
      <c:layout>
        <c:manualLayout>
          <c:xMode val="edge"/>
          <c:yMode val="edge"/>
          <c:x val="5.3187273344142499E-2"/>
          <c:y val="3.2407407407407406E-2"/>
        </c:manualLayout>
      </c:layout>
      <c:overlay val="0"/>
    </c:title>
    <c:autoTitleDeleted val="0"/>
    <c:plotArea>
      <c:layout>
        <c:manualLayout>
          <c:layoutTarget val="inner"/>
          <c:xMode val="edge"/>
          <c:yMode val="edge"/>
          <c:x val="0.14027998018302024"/>
          <c:y val="0.24469918532910659"/>
          <c:w val="0.34108253713381759"/>
          <c:h val="0.68497051504925532"/>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(1)'!$A$145:$A$148</c:f>
              <c:strCache>
                <c:ptCount val="4"/>
                <c:pt idx="0">
                  <c:v>Weekly (4-7 days) (N=1)</c:v>
                </c:pt>
                <c:pt idx="1">
                  <c:v>Monthly (15-30 days) (N=1)</c:v>
                </c:pt>
                <c:pt idx="2">
                  <c:v>Quarterly (31-90 days) (N=8)</c:v>
                </c:pt>
                <c:pt idx="3">
                  <c:v>Anually (181-360 days) (N=9)</c:v>
                </c:pt>
              </c:strCache>
            </c:strRef>
          </c:cat>
          <c:val>
            <c:numRef>
              <c:f>'survey monkey (1)'!$B$145:$B$148</c:f>
              <c:numCache>
                <c:formatCode>General</c:formatCode>
                <c:ptCount val="4"/>
                <c:pt idx="0">
                  <c:v>1</c:v>
                </c:pt>
                <c:pt idx="1">
                  <c:v>1</c:v>
                </c:pt>
                <c:pt idx="2">
                  <c:v>8</c:v>
                </c:pt>
                <c:pt idx="3">
                  <c:v>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884708491311071"/>
          <c:y val="0.43251932050160397"/>
          <c:w val="0.34828474097560397"/>
          <c:h val="0.33486876640419949"/>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17. What is the average time difference between receipt of aggregate statistics or reports on death data and date of death?(N=18)</a:t>
            </a:r>
            <a:endParaRPr lang="en-US" sz="1400">
              <a:effectLst/>
            </a:endParaRPr>
          </a:p>
        </c:rich>
      </c:tx>
      <c:layout>
        <c:manualLayout>
          <c:xMode val="edge"/>
          <c:yMode val="edge"/>
          <c:x val="5.3755927984667044E-2"/>
          <c:y val="2.6258205689277898E-2"/>
        </c:manualLayout>
      </c:layout>
      <c:overlay val="0"/>
    </c:title>
    <c:autoTitleDeleted val="0"/>
    <c:plotArea>
      <c:layout>
        <c:manualLayout>
          <c:layoutTarget val="inner"/>
          <c:xMode val="edge"/>
          <c:yMode val="edge"/>
          <c:x val="0.15563830303062953"/>
          <c:y val="0.32168216139307021"/>
          <c:w val="0.33405408681874776"/>
          <c:h val="0.6836778717758748"/>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(1)'!$A$152:$A$157</c:f>
              <c:strCache>
                <c:ptCount val="6"/>
                <c:pt idx="0">
                  <c:v>1-3 days from date of death (N=1)</c:v>
                </c:pt>
                <c:pt idx="1">
                  <c:v>8-14 days from date of death (N=1)</c:v>
                </c:pt>
                <c:pt idx="2">
                  <c:v>31-90 days from date of death (N=2)</c:v>
                </c:pt>
                <c:pt idx="3">
                  <c:v>90-180 days from date of death (N=5)</c:v>
                </c:pt>
                <c:pt idx="4">
                  <c:v>181-360 days from date of death (N=3)</c:v>
                </c:pt>
                <c:pt idx="5">
                  <c:v>&gt;360 days from date of death (N=6)</c:v>
                </c:pt>
              </c:strCache>
            </c:strRef>
          </c:cat>
          <c:val>
            <c:numRef>
              <c:f>'survey monkey (1)'!$B$152:$B$157</c:f>
              <c:numCache>
                <c:formatCode>General</c:formatCode>
                <c:ptCount val="6"/>
                <c:pt idx="0">
                  <c:v>1</c:v>
                </c:pt>
                <c:pt idx="1">
                  <c:v>1</c:v>
                </c:pt>
                <c:pt idx="2">
                  <c:v>2</c:v>
                </c:pt>
                <c:pt idx="3">
                  <c:v>5</c:v>
                </c:pt>
                <c:pt idx="4">
                  <c:v>3</c:v>
                </c:pt>
                <c:pt idx="5">
                  <c:v>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831038463040762"/>
          <c:y val="0.30185864229732629"/>
          <c:w val="0.41889359681638211"/>
          <c:h val="0.58125383757157434"/>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18. Does your office or program receive any other type of death data not mentioned above? (N=40)</a:t>
            </a:r>
            <a:endParaRPr lang="en-US" sz="1400">
              <a:effectLst/>
            </a:endParaRPr>
          </a:p>
        </c:rich>
      </c:tx>
      <c:layout>
        <c:manualLayout>
          <c:xMode val="edge"/>
          <c:yMode val="edge"/>
          <c:x val="3.6647740759773687E-2"/>
          <c:y val="3.7037037037037035E-2"/>
        </c:manualLayout>
      </c:layout>
      <c:overlay val="0"/>
    </c:title>
    <c:autoTitleDeleted val="0"/>
    <c:plotArea>
      <c:layout>
        <c:manualLayout>
          <c:layoutTarget val="inner"/>
          <c:xMode val="edge"/>
          <c:yMode val="edge"/>
          <c:x val="0.17933997253147677"/>
          <c:y val="0.24065361621463985"/>
          <c:w val="0.33644095820932568"/>
          <c:h val="0.73619823563721198"/>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(1)'!$A$163:$A$165</c:f>
              <c:strCache>
                <c:ptCount val="3"/>
                <c:pt idx="0">
                  <c:v>Yes (N=5)</c:v>
                </c:pt>
                <c:pt idx="1">
                  <c:v>No (N=23)</c:v>
                </c:pt>
                <c:pt idx="2">
                  <c:v>Don't Know (N=12)</c:v>
                </c:pt>
              </c:strCache>
            </c:strRef>
          </c:cat>
          <c:val>
            <c:numRef>
              <c:f>'survey monkey (1)'!$B$163:$B$165</c:f>
              <c:numCache>
                <c:formatCode>General</c:formatCode>
                <c:ptCount val="3"/>
                <c:pt idx="0">
                  <c:v>5</c:v>
                </c:pt>
                <c:pt idx="1">
                  <c:v>23</c:v>
                </c:pt>
                <c:pt idx="2">
                  <c:v>12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649686377428165"/>
          <c:y val="0.49289625255176434"/>
          <c:w val="0.24580506459225127"/>
          <c:h val="0.25115157480314959"/>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19. Please describe the type of death data that you receive and was not mentioned previously. (N=5)</a:t>
            </a:r>
            <a:endParaRPr lang="en-US" sz="1400">
              <a:effectLst/>
            </a:endParaRPr>
          </a:p>
        </c:rich>
      </c:tx>
      <c:layout>
        <c:manualLayout>
          <c:xMode val="edge"/>
          <c:yMode val="edge"/>
          <c:x val="4.8827007438489417E-2"/>
          <c:y val="3.2407407407407406E-2"/>
        </c:manualLayout>
      </c:layout>
      <c:overlay val="0"/>
    </c:title>
    <c:autoTitleDeleted val="0"/>
    <c:plotArea>
      <c:layout>
        <c:manualLayout>
          <c:layoutTarget val="inner"/>
          <c:xMode val="edge"/>
          <c:yMode val="edge"/>
          <c:x val="0.16326214116222337"/>
          <c:y val="0.23819957075678042"/>
          <c:w val="0.32966812185607874"/>
          <c:h val="0.6762918307086615"/>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Sheet1!$A$19:$A$21</c:f>
              <c:strCache>
                <c:ptCount val="3"/>
                <c:pt idx="0">
                  <c:v>Death Certificates (N=2)</c:v>
                </c:pt>
                <c:pt idx="1">
                  <c:v>Mortality Report (N=2)</c:v>
                </c:pt>
                <c:pt idx="2">
                  <c:v>Child Fatality Report (N=1)</c:v>
                </c:pt>
              </c:strCache>
            </c:strRef>
          </c:cat>
          <c:val>
            <c:numRef>
              <c:f>Sheet1!$B$19:$B$21</c:f>
              <c:numCache>
                <c:formatCode>General</c:formatCode>
                <c:ptCount val="3"/>
                <c:pt idx="0">
                  <c:v>2</c:v>
                </c:pt>
                <c:pt idx="1">
                  <c:v>2</c:v>
                </c:pt>
                <c:pt idx="2">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192002538876548"/>
          <c:y val="0.44612569262175561"/>
          <c:w val="0.26345075637363802"/>
          <c:h val="0.2511515748031495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2. Does your office or program have a data user agreement with your state vital statistics office? (N=45)</a:t>
            </a:r>
            <a:endParaRPr lang="en-US" sz="1400">
              <a:effectLst/>
            </a:endParaRPr>
          </a:p>
        </c:rich>
      </c:tx>
      <c:layout>
        <c:manualLayout>
          <c:xMode val="edge"/>
          <c:yMode val="edge"/>
          <c:x val="4.5986001749781284E-2"/>
          <c:y val="3.2407407407407406E-2"/>
        </c:manualLayout>
      </c:layout>
      <c:overlay val="0"/>
    </c:title>
    <c:autoTitleDeleted val="0"/>
    <c:plotArea>
      <c:layout>
        <c:manualLayout>
          <c:layoutTarget val="inner"/>
          <c:xMode val="edge"/>
          <c:yMode val="edge"/>
          <c:x val="0.16765386303756383"/>
          <c:y val="0.22952198585571901"/>
          <c:w val="0.36194406141130886"/>
          <c:h val="0.700869918198742"/>
        </c:manualLayout>
      </c:layout>
      <c:pieChart>
        <c:varyColors val="1"/>
        <c:ser>
          <c:idx val="0"/>
          <c:order val="0"/>
          <c:spPr>
            <a:ln>
              <a:solidFill>
                <a:schemeClr val="tx1"/>
              </a:solidFill>
            </a:ln>
          </c:spPr>
          <c:dLbls>
            <c:numFmt formatCode="0%" sourceLinked="0"/>
            <c:showLegendKey val="0"/>
            <c:showVal val="0"/>
            <c:showCatName val="0"/>
            <c:showSerName val="0"/>
            <c:showPercent val="1"/>
            <c:showBubbleSize val="0"/>
            <c:showLeaderLines val="1"/>
          </c:dLbls>
          <c:cat>
            <c:strRef>
              <c:f>'survey monkey (1)'!$A$18:$A$20</c:f>
              <c:strCache>
                <c:ptCount val="3"/>
                <c:pt idx="0">
                  <c:v>Yes (N=7)</c:v>
                </c:pt>
                <c:pt idx="1">
                  <c:v>No (N=6)</c:v>
                </c:pt>
                <c:pt idx="2">
                  <c:v>Don't Know (N=32)</c:v>
                </c:pt>
              </c:strCache>
            </c:strRef>
          </c:cat>
          <c:val>
            <c:numRef>
              <c:f>'survey monkey (1)'!$B$18:$B$20</c:f>
              <c:numCache>
                <c:formatCode>General</c:formatCode>
                <c:ptCount val="3"/>
                <c:pt idx="0">
                  <c:v>7</c:v>
                </c:pt>
                <c:pt idx="1">
                  <c:v>6</c:v>
                </c:pt>
                <c:pt idx="2">
                  <c:v>32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2015933736000648"/>
          <c:y val="0.43314919238006694"/>
          <c:w val="0.20565274798530331"/>
          <c:h val="0.21936025140371851"/>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20. How is your office or program using death data? (N=26) </a:t>
            </a:r>
            <a:endParaRPr lang="en-US" sz="1400">
              <a:effectLst/>
            </a:endParaRPr>
          </a:p>
        </c:rich>
      </c:tx>
      <c:layout>
        <c:manualLayout>
          <c:xMode val="edge"/>
          <c:yMode val="edge"/>
          <c:x val="4.1718839925473518E-2"/>
          <c:y val="3.7037037037037035E-2"/>
        </c:manualLayout>
      </c:layout>
      <c:overlay val="0"/>
    </c:title>
    <c:autoTitleDeleted val="0"/>
    <c:plotArea>
      <c:layout>
        <c:manualLayout>
          <c:layoutTarget val="inner"/>
          <c:xMode val="edge"/>
          <c:yMode val="edge"/>
          <c:x val="0.15282543495298784"/>
          <c:y val="0.24068277923592885"/>
          <c:w val="0.33263014449439454"/>
          <c:h val="0.72785943423738686"/>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Sheet1!$A$25:$A$28</c:f>
              <c:strCache>
                <c:ptCount val="4"/>
                <c:pt idx="0">
                  <c:v>Disease Surveillance/ Case Investigation/ Mortality Analyses (N=8)</c:v>
                </c:pt>
                <c:pt idx="1">
                  <c:v> Grant Application (N=4)</c:v>
                </c:pt>
                <c:pt idx="2">
                  <c:v>Health Impact Assessment (N=9)</c:v>
                </c:pt>
                <c:pt idx="3">
                  <c:v>Evaluation of Intervention/Making Program (N=5)</c:v>
                </c:pt>
              </c:strCache>
            </c:strRef>
          </c:cat>
          <c:val>
            <c:numRef>
              <c:f>Sheet1!$B$25:$B$28</c:f>
              <c:numCache>
                <c:formatCode>General</c:formatCode>
                <c:ptCount val="4"/>
                <c:pt idx="0">
                  <c:v>8</c:v>
                </c:pt>
                <c:pt idx="1">
                  <c:v>4</c:v>
                </c:pt>
                <c:pt idx="2">
                  <c:v>9</c:v>
                </c:pt>
                <c:pt idx="3">
                  <c:v>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3234393780752021"/>
          <c:y val="0.42125000000000001"/>
          <c:w val="0.45289564709694025"/>
          <c:h val="0.44905074365704289"/>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u="none" strike="noStrike" baseline="0">
                <a:effectLst/>
              </a:rPr>
              <a:t>Figure 21: If you were given access to death data that you currently do not receive, how would you use this data? (N=27)</a:t>
            </a:r>
            <a:endParaRPr lang="en-US" sz="1400"/>
          </a:p>
        </c:rich>
      </c:tx>
      <c:layout>
        <c:manualLayout>
          <c:xMode val="edge"/>
          <c:yMode val="edge"/>
          <c:x val="4.1295042451624304E-2"/>
          <c:y val="2.5624599615631006E-2"/>
        </c:manualLayout>
      </c:layout>
      <c:overlay val="0"/>
    </c:title>
    <c:autoTitleDeleted val="0"/>
    <c:plotArea>
      <c:layout>
        <c:manualLayout>
          <c:layoutTarget val="inner"/>
          <c:xMode val="edge"/>
          <c:yMode val="edge"/>
          <c:x val="0.1436261985379923"/>
          <c:y val="0.26210636226525497"/>
          <c:w val="0.32870089440785194"/>
          <c:h val="0.67143983683653885"/>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Sheet1!$A$31:$A$38</c:f>
              <c:strCache>
                <c:ptCount val="8"/>
                <c:pt idx="0">
                  <c:v>Health Education (N=2)</c:v>
                </c:pt>
                <c:pt idx="1">
                  <c:v>Justify Claims to the Public (N=1)</c:v>
                </c:pt>
                <c:pt idx="2">
                  <c:v>Monitor Mortality Trend (N=6)</c:v>
                </c:pt>
                <c:pt idx="3">
                  <c:v>Child Fatality Prevention (N=1)</c:v>
                </c:pt>
                <c:pt idx="4">
                  <c:v>Health Impact Assessment (N=4)</c:v>
                </c:pt>
                <c:pt idx="5">
                  <c:v>Develop Public Health Strategies (N=2)</c:v>
                </c:pt>
                <c:pt idx="6">
                  <c:v>Disease Prevention (N=2)</c:v>
                </c:pt>
                <c:pt idx="7">
                  <c:v>Grant Application (N=3)</c:v>
                </c:pt>
              </c:strCache>
            </c:strRef>
          </c:cat>
          <c:val>
            <c:numRef>
              <c:f>Sheet1!$B$31:$B$38</c:f>
              <c:numCache>
                <c:formatCode>General</c:formatCode>
                <c:ptCount val="8"/>
                <c:pt idx="0">
                  <c:v>2</c:v>
                </c:pt>
                <c:pt idx="1">
                  <c:v>1</c:v>
                </c:pt>
                <c:pt idx="2">
                  <c:v>6</c:v>
                </c:pt>
                <c:pt idx="3">
                  <c:v>1</c:v>
                </c:pt>
                <c:pt idx="4">
                  <c:v>4</c:v>
                </c:pt>
                <c:pt idx="5">
                  <c:v>2</c:v>
                </c:pt>
                <c:pt idx="6">
                  <c:v>2</c:v>
                </c:pt>
                <c:pt idx="7">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33390086944469"/>
          <c:y val="0.28321959755030623"/>
          <c:w val="0.38416521110692231"/>
          <c:h val="0.66587561971420239"/>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u="none" strike="noStrike" baseline="0">
                <a:effectLst/>
              </a:rPr>
              <a:t>Figure 22: For death data that you already receive, how would you use this data differently if you were able to receive it more frequently? (N= 25)</a:t>
            </a:r>
            <a:endParaRPr lang="en-US" sz="1400"/>
          </a:p>
        </c:rich>
      </c:tx>
      <c:layout>
        <c:manualLayout>
          <c:xMode val="edge"/>
          <c:yMode val="edge"/>
          <c:x val="4.7132744770540046E-2"/>
          <c:y val="3.2407407407407406E-2"/>
        </c:manualLayout>
      </c:layout>
      <c:overlay val="0"/>
    </c:title>
    <c:autoTitleDeleted val="0"/>
    <c:plotArea>
      <c:layout>
        <c:manualLayout>
          <c:layoutTarget val="inner"/>
          <c:xMode val="edge"/>
          <c:yMode val="edge"/>
          <c:x val="0.11647826692118031"/>
          <c:y val="0.30911062767520808"/>
          <c:w val="0.33667697314350858"/>
          <c:h val="0.6519514981165252"/>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Sheet1!$A$44:$A$47</c:f>
              <c:strCache>
                <c:ptCount val="4"/>
                <c:pt idx="0">
                  <c:v>Get more information/ Updated report (N=10)</c:v>
                </c:pt>
                <c:pt idx="1">
                  <c:v>Progressive Health Education (N=1)</c:v>
                </c:pt>
                <c:pt idx="2">
                  <c:v>Earlier Plan (N=1)</c:v>
                </c:pt>
                <c:pt idx="3">
                  <c:v>Disease Prevention/ Monitor Mortality Trend (N=3)</c:v>
                </c:pt>
              </c:strCache>
            </c:strRef>
          </c:cat>
          <c:val>
            <c:numRef>
              <c:f>Sheet1!$B$44:$B$47</c:f>
              <c:numCache>
                <c:formatCode>General</c:formatCode>
                <c:ptCount val="4"/>
                <c:pt idx="0">
                  <c:v>10</c:v>
                </c:pt>
                <c:pt idx="1">
                  <c:v>1</c:v>
                </c:pt>
                <c:pt idx="2">
                  <c:v>1</c:v>
                </c:pt>
                <c:pt idx="3">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85895702431135"/>
          <c:y val="0.40812882764654418"/>
          <c:w val="0.43878416713062385"/>
          <c:h val="0.45214494021580637"/>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23. Please describe barriers that your office or program has encountered to obtain access to death data. (N=24)</a:t>
            </a:r>
            <a:endParaRPr lang="en-US" sz="1400">
              <a:effectLst/>
            </a:endParaRPr>
          </a:p>
        </c:rich>
      </c:tx>
      <c:layout>
        <c:manualLayout>
          <c:xMode val="edge"/>
          <c:yMode val="edge"/>
          <c:x val="3.5753367003366995E-2"/>
          <c:y val="2.3148148148148147E-2"/>
        </c:manualLayout>
      </c:layout>
      <c:overlay val="0"/>
    </c:title>
    <c:autoTitleDeleted val="0"/>
    <c:plotArea>
      <c:layout>
        <c:manualLayout>
          <c:layoutTarget val="inner"/>
          <c:xMode val="edge"/>
          <c:yMode val="edge"/>
          <c:x val="0.13187683925872901"/>
          <c:y val="0.25871728596321464"/>
          <c:w val="0.31864295845595059"/>
          <c:h val="0.71984375497156039"/>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Sheet1!$A$53:$A$56</c:f>
              <c:strCache>
                <c:ptCount val="4"/>
                <c:pt idx="0">
                  <c:v>Lag Time (N=9)</c:v>
                </c:pt>
                <c:pt idx="1">
                  <c:v>Confidential Issue (N=2)</c:v>
                </c:pt>
                <c:pt idx="2">
                  <c:v>Complex User Agreement Process (N=2)</c:v>
                </c:pt>
                <c:pt idx="3">
                  <c:v>Systemic/ Technology Issue (N=3)</c:v>
                </c:pt>
              </c:strCache>
            </c:strRef>
          </c:cat>
          <c:val>
            <c:numRef>
              <c:f>Sheet1!$B$53:$B$56</c:f>
              <c:numCache>
                <c:formatCode>General</c:formatCode>
                <c:ptCount val="4"/>
                <c:pt idx="0">
                  <c:v>9</c:v>
                </c:pt>
                <c:pt idx="1">
                  <c:v>2</c:v>
                </c:pt>
                <c:pt idx="2">
                  <c:v>2</c:v>
                </c:pt>
                <c:pt idx="3">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6766583154378425"/>
          <c:y val="0.45027012248468939"/>
          <c:w val="0.4197079058299531"/>
          <c:h val="0.42899679206765823"/>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24. Accessibility comparison by different types of death data</a:t>
            </a:r>
            <a:endParaRPr lang="en-US" sz="1300">
              <a:effectLst/>
            </a:endParaRPr>
          </a:p>
        </c:rich>
      </c:tx>
      <c:overlay val="0"/>
    </c:title>
    <c:autoTitleDeleted val="0"/>
    <c:plotArea>
      <c:layout/>
      <c:barChart>
        <c:barDir val="col"/>
        <c:grouping val="clustered"/>
        <c:varyColors val="0"/>
        <c:ser>
          <c:idx val="0"/>
          <c:order val="0"/>
          <c:spPr>
            <a:ln>
              <a:solidFill>
                <a:schemeClr val="tx1"/>
              </a:solidFill>
            </a:ln>
          </c:spPr>
          <c:invertIfNegative val="0"/>
          <c:dLbls>
            <c:showLegendKey val="0"/>
            <c:showVal val="1"/>
            <c:showCatName val="0"/>
            <c:showSerName val="0"/>
            <c:showPercent val="0"/>
            <c:showBubbleSize val="0"/>
            <c:showLeaderLines val="0"/>
          </c:dLbls>
          <c:cat>
            <c:strRef>
              <c:f>Sheet1!$A$60:$A$63</c:f>
              <c:strCache>
                <c:ptCount val="4"/>
                <c:pt idx="0">
                  <c:v>De-Identified Death Data</c:v>
                </c:pt>
                <c:pt idx="1">
                  <c:v>Real-time Death Data</c:v>
                </c:pt>
                <c:pt idx="2">
                  <c:v>Individually Identifiable Death Record Data</c:v>
                </c:pt>
                <c:pt idx="3">
                  <c:v>Aggregate Statistics/ Report on Death Data</c:v>
                </c:pt>
              </c:strCache>
            </c:strRef>
          </c:cat>
          <c:val>
            <c:numRef>
              <c:f>Sheet1!$B$60:$B$63</c:f>
              <c:numCache>
                <c:formatCode>General</c:formatCode>
                <c:ptCount val="4"/>
                <c:pt idx="0">
                  <c:v>10</c:v>
                </c:pt>
                <c:pt idx="1">
                  <c:v>4</c:v>
                </c:pt>
                <c:pt idx="2">
                  <c:v>19</c:v>
                </c:pt>
                <c:pt idx="3">
                  <c:v>20</c:v>
                </c:pt>
              </c:numCache>
            </c:numRef>
          </c:val>
        </c:ser>
        <c:dLbls>
          <c:showLegendKey val="0"/>
          <c:showVal val="0"/>
          <c:showCatName val="0"/>
          <c:showSerName val="0"/>
          <c:showPercent val="0"/>
          <c:showBubbleSize val="0"/>
        </c:dLbls>
        <c:gapWidth val="150"/>
        <c:axId val="127026304"/>
        <c:axId val="127028224"/>
      </c:barChart>
      <c:barChart>
        <c:barDir val="col"/>
        <c:grouping val="clustered"/>
        <c:varyColors val="0"/>
        <c:ser>
          <c:idx val="1"/>
          <c:order val="1"/>
          <c:spPr>
            <a:noFill/>
          </c:spPr>
          <c:invertIfNegative val="0"/>
          <c:dLbls>
            <c:dLblPos val="inBase"/>
            <c:showLegendKey val="0"/>
            <c:showVal val="1"/>
            <c:showCatName val="0"/>
            <c:showSerName val="0"/>
            <c:showPercent val="0"/>
            <c:showBubbleSize val="0"/>
            <c:showLeaderLines val="0"/>
          </c:dLbls>
          <c:cat>
            <c:strRef>
              <c:f>Sheet1!$A$60:$A$63</c:f>
              <c:strCache>
                <c:ptCount val="4"/>
                <c:pt idx="0">
                  <c:v>De-Identified Death Data</c:v>
                </c:pt>
                <c:pt idx="1">
                  <c:v>Real-time Death Data</c:v>
                </c:pt>
                <c:pt idx="2">
                  <c:v>Individually Identifiable Death Record Data</c:v>
                </c:pt>
                <c:pt idx="3">
                  <c:v>Aggregate Statistics/ Report on Death Data</c:v>
                </c:pt>
              </c:strCache>
            </c:strRef>
          </c:cat>
          <c:val>
            <c:numRef>
              <c:f>Sheet1!$C$60:$C$63</c:f>
              <c:numCache>
                <c:formatCode>0%</c:formatCode>
                <c:ptCount val="4"/>
                <c:pt idx="0">
                  <c:v>0.23</c:v>
                </c:pt>
                <c:pt idx="1">
                  <c:v>0.1</c:v>
                </c:pt>
                <c:pt idx="2">
                  <c:v>0.45</c:v>
                </c:pt>
                <c:pt idx="3">
                  <c:v>0.49</c:v>
                </c:pt>
              </c:numCache>
            </c:numRef>
          </c:val>
        </c:ser>
        <c:dLbls>
          <c:showLegendKey val="0"/>
          <c:showVal val="0"/>
          <c:showCatName val="0"/>
          <c:showSerName val="0"/>
          <c:showPercent val="0"/>
          <c:showBubbleSize val="0"/>
        </c:dLbls>
        <c:gapWidth val="150"/>
        <c:axId val="127043840"/>
        <c:axId val="127042304"/>
      </c:barChart>
      <c:catAx>
        <c:axId val="127026304"/>
        <c:scaling>
          <c:orientation val="minMax"/>
        </c:scaling>
        <c:delete val="0"/>
        <c:axPos val="b"/>
        <c:title>
          <c:tx>
            <c:rich>
              <a:bodyPr/>
              <a:lstStyle/>
              <a:p>
                <a:pPr>
                  <a:defRPr/>
                </a:pPr>
                <a:r>
                  <a:rPr lang="en-US" sz="1000" b="0" i="0" u="none" strike="noStrike" baseline="0">
                    <a:effectLst/>
                  </a:rPr>
                  <a:t>Data Source</a:t>
                </a:r>
                <a:r>
                  <a:rPr lang="en-US" sz="1000" b="1" i="0" u="none" strike="noStrike" baseline="0">
                    <a:effectLst/>
                  </a:rPr>
                  <a:t> </a:t>
                </a:r>
                <a:endParaRPr lang="en-US"/>
              </a:p>
            </c:rich>
          </c:tx>
          <c:layout>
            <c:manualLayout>
              <c:xMode val="edge"/>
              <c:yMode val="edge"/>
              <c:x val="0.43409611651051477"/>
              <c:y val="0.90645815106445027"/>
            </c:manualLayout>
          </c:layout>
          <c:overlay val="0"/>
        </c:title>
        <c:majorTickMark val="none"/>
        <c:minorTickMark val="none"/>
        <c:tickLblPos val="nextTo"/>
        <c:crossAx val="127028224"/>
        <c:crosses val="autoZero"/>
        <c:auto val="1"/>
        <c:lblAlgn val="ctr"/>
        <c:lblOffset val="100"/>
        <c:noMultiLvlLbl val="0"/>
      </c:catAx>
      <c:valAx>
        <c:axId val="127028224"/>
        <c:scaling>
          <c:orientation val="minMax"/>
        </c:scaling>
        <c:delete val="0"/>
        <c:axPos val="l"/>
        <c:majorGridlines/>
        <c:numFmt formatCode="General" sourceLinked="1"/>
        <c:majorTickMark val="out"/>
        <c:minorTickMark val="none"/>
        <c:tickLblPos val="nextTo"/>
        <c:crossAx val="127026304"/>
        <c:crosses val="autoZero"/>
        <c:crossBetween val="between"/>
      </c:valAx>
      <c:valAx>
        <c:axId val="127042304"/>
        <c:scaling>
          <c:orientation val="minMax"/>
        </c:scaling>
        <c:delete val="0"/>
        <c:axPos val="r"/>
        <c:numFmt formatCode="0%" sourceLinked="1"/>
        <c:majorTickMark val="out"/>
        <c:minorTickMark val="none"/>
        <c:tickLblPos val="nextTo"/>
        <c:crossAx val="127043840"/>
        <c:crosses val="max"/>
        <c:crossBetween val="between"/>
      </c:valAx>
      <c:catAx>
        <c:axId val="127043840"/>
        <c:scaling>
          <c:orientation val="minMax"/>
        </c:scaling>
        <c:delete val="1"/>
        <c:axPos val="b"/>
        <c:majorTickMark val="out"/>
        <c:minorTickMark val="none"/>
        <c:tickLblPos val="nextTo"/>
        <c:crossAx val="127042304"/>
        <c:crosses val="autoZero"/>
        <c:auto val="1"/>
        <c:lblAlgn val="ctr"/>
        <c:lblOffset val="100"/>
        <c:noMultiLvlLbl val="0"/>
      </c:cat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1" i="0" baseline="0">
                <a:effectLst/>
              </a:rPr>
              <a:t>Figure 25. How interested in receiving different types of death data</a:t>
            </a:r>
            <a:endParaRPr lang="en-US" sz="1300">
              <a:effectLst/>
            </a:endParaRPr>
          </a:p>
        </c:rich>
      </c:tx>
      <c:layout>
        <c:manualLayout>
          <c:xMode val="edge"/>
          <c:yMode val="edge"/>
          <c:x val="5.4041695852319611E-2"/>
          <c:y val="2.7777777777777776E-2"/>
        </c:manualLayout>
      </c:layout>
      <c:overlay val="0"/>
    </c:title>
    <c:autoTitleDeleted val="0"/>
    <c:plotArea>
      <c:layout>
        <c:manualLayout>
          <c:layoutTarget val="inner"/>
          <c:xMode val="edge"/>
          <c:yMode val="edge"/>
          <c:x val="5.4830903991650359E-2"/>
          <c:y val="0.16116714507676508"/>
          <c:w val="0.60568510144946852"/>
          <c:h val="0.71191302974075577"/>
        </c:manualLayout>
      </c:layout>
      <c:barChart>
        <c:barDir val="col"/>
        <c:grouping val="clustered"/>
        <c:varyColors val="0"/>
        <c:ser>
          <c:idx val="0"/>
          <c:order val="0"/>
          <c:tx>
            <c:strRef>
              <c:f>Sheet1!$B$75</c:f>
              <c:strCache>
                <c:ptCount val="1"/>
                <c:pt idx="0">
                  <c:v>De-Identified Death Data</c:v>
                </c:pt>
              </c:strCache>
            </c:strRef>
          </c:tx>
          <c:invertIfNegative val="0"/>
          <c:dLbls>
            <c:showLegendKey val="0"/>
            <c:showVal val="1"/>
            <c:showCatName val="0"/>
            <c:showSerName val="0"/>
            <c:showPercent val="0"/>
            <c:showBubbleSize val="0"/>
            <c:showLeaderLines val="0"/>
          </c:dLbls>
          <c:cat>
            <c:strRef>
              <c:f>Sheet1!$A$76:$A$80</c:f>
              <c:strCache>
                <c:ptCount val="5"/>
                <c:pt idx="0">
                  <c:v>1 (Not Interested)</c:v>
                </c:pt>
                <c:pt idx="1">
                  <c:v>2</c:v>
                </c:pt>
                <c:pt idx="2">
                  <c:v>3</c:v>
                </c:pt>
                <c:pt idx="3">
                  <c:v>4</c:v>
                </c:pt>
                <c:pt idx="4">
                  <c:v>5 (Very Interested)</c:v>
                </c:pt>
              </c:strCache>
            </c:strRef>
          </c:cat>
          <c:val>
            <c:numRef>
              <c:f>Sheet1!$B$76:$B$80</c:f>
              <c:numCache>
                <c:formatCode>General</c:formatCode>
                <c:ptCount val="5"/>
                <c:pt idx="0">
                  <c:v>4</c:v>
                </c:pt>
                <c:pt idx="1">
                  <c:v>3</c:v>
                </c:pt>
                <c:pt idx="2">
                  <c:v>8</c:v>
                </c:pt>
                <c:pt idx="3">
                  <c:v>8</c:v>
                </c:pt>
                <c:pt idx="4">
                  <c:v>13</c:v>
                </c:pt>
              </c:numCache>
            </c:numRef>
          </c:val>
        </c:ser>
        <c:ser>
          <c:idx val="1"/>
          <c:order val="1"/>
          <c:tx>
            <c:strRef>
              <c:f>Sheet1!$C$75</c:f>
              <c:strCache>
                <c:ptCount val="1"/>
                <c:pt idx="0">
                  <c:v>Real-time Death Data</c:v>
                </c:pt>
              </c:strCache>
            </c:strRef>
          </c:tx>
          <c:invertIfNegative val="0"/>
          <c:dLbls>
            <c:showLegendKey val="0"/>
            <c:showVal val="1"/>
            <c:showCatName val="0"/>
            <c:showSerName val="0"/>
            <c:showPercent val="0"/>
            <c:showBubbleSize val="0"/>
            <c:showLeaderLines val="0"/>
          </c:dLbls>
          <c:cat>
            <c:strRef>
              <c:f>Sheet1!$A$76:$A$80</c:f>
              <c:strCache>
                <c:ptCount val="5"/>
                <c:pt idx="0">
                  <c:v>1 (Not Interested)</c:v>
                </c:pt>
                <c:pt idx="1">
                  <c:v>2</c:v>
                </c:pt>
                <c:pt idx="2">
                  <c:v>3</c:v>
                </c:pt>
                <c:pt idx="3">
                  <c:v>4</c:v>
                </c:pt>
                <c:pt idx="4">
                  <c:v>5 (Very Interested)</c:v>
                </c:pt>
              </c:strCache>
            </c:strRef>
          </c:cat>
          <c:val>
            <c:numRef>
              <c:f>Sheet1!$C$76:$C$80</c:f>
              <c:numCache>
                <c:formatCode>General</c:formatCode>
                <c:ptCount val="5"/>
                <c:pt idx="0">
                  <c:v>3</c:v>
                </c:pt>
                <c:pt idx="1">
                  <c:v>1</c:v>
                </c:pt>
                <c:pt idx="2">
                  <c:v>11</c:v>
                </c:pt>
                <c:pt idx="3">
                  <c:v>8</c:v>
                </c:pt>
                <c:pt idx="4">
                  <c:v>15</c:v>
                </c:pt>
              </c:numCache>
            </c:numRef>
          </c:val>
        </c:ser>
        <c:ser>
          <c:idx val="2"/>
          <c:order val="2"/>
          <c:tx>
            <c:strRef>
              <c:f>Sheet1!$D$75</c:f>
              <c:strCache>
                <c:ptCount val="1"/>
                <c:pt idx="0">
                  <c:v>Individually Identifiable Death Record Data</c:v>
                </c:pt>
              </c:strCache>
            </c:strRef>
          </c:tx>
          <c:invertIfNegative val="0"/>
          <c:dLbls>
            <c:showLegendKey val="0"/>
            <c:showVal val="1"/>
            <c:showCatName val="0"/>
            <c:showSerName val="0"/>
            <c:showPercent val="0"/>
            <c:showBubbleSize val="0"/>
            <c:showLeaderLines val="0"/>
          </c:dLbls>
          <c:cat>
            <c:strRef>
              <c:f>Sheet1!$A$76:$A$80</c:f>
              <c:strCache>
                <c:ptCount val="5"/>
                <c:pt idx="0">
                  <c:v>1 (Not Interested)</c:v>
                </c:pt>
                <c:pt idx="1">
                  <c:v>2</c:v>
                </c:pt>
                <c:pt idx="2">
                  <c:v>3</c:v>
                </c:pt>
                <c:pt idx="3">
                  <c:v>4</c:v>
                </c:pt>
                <c:pt idx="4">
                  <c:v>5 (Very Interested)</c:v>
                </c:pt>
              </c:strCache>
            </c:strRef>
          </c:cat>
          <c:val>
            <c:numRef>
              <c:f>Sheet1!$D$76:$D$80</c:f>
              <c:numCache>
                <c:formatCode>General</c:formatCode>
                <c:ptCount val="5"/>
                <c:pt idx="0">
                  <c:v>3</c:v>
                </c:pt>
                <c:pt idx="1">
                  <c:v>4</c:v>
                </c:pt>
                <c:pt idx="2">
                  <c:v>9</c:v>
                </c:pt>
                <c:pt idx="3">
                  <c:v>3</c:v>
                </c:pt>
                <c:pt idx="4">
                  <c:v>4</c:v>
                </c:pt>
              </c:numCache>
            </c:numRef>
          </c:val>
        </c:ser>
        <c:ser>
          <c:idx val="3"/>
          <c:order val="3"/>
          <c:tx>
            <c:strRef>
              <c:f>Sheet1!$E$75</c:f>
              <c:strCache>
                <c:ptCount val="1"/>
                <c:pt idx="0">
                  <c:v>Aggregate Statistics/ Report on Death Data</c:v>
                </c:pt>
              </c:strCache>
            </c:strRef>
          </c:tx>
          <c:invertIfNegative val="0"/>
          <c:dLbls>
            <c:showLegendKey val="0"/>
            <c:showVal val="1"/>
            <c:showCatName val="0"/>
            <c:showSerName val="0"/>
            <c:showPercent val="0"/>
            <c:showBubbleSize val="0"/>
            <c:showLeaderLines val="0"/>
          </c:dLbls>
          <c:cat>
            <c:strRef>
              <c:f>Sheet1!$A$76:$A$80</c:f>
              <c:strCache>
                <c:ptCount val="5"/>
                <c:pt idx="0">
                  <c:v>1 (Not Interested)</c:v>
                </c:pt>
                <c:pt idx="1">
                  <c:v>2</c:v>
                </c:pt>
                <c:pt idx="2">
                  <c:v>3</c:v>
                </c:pt>
                <c:pt idx="3">
                  <c:v>4</c:v>
                </c:pt>
                <c:pt idx="4">
                  <c:v>5 (Very Interested)</c:v>
                </c:pt>
              </c:strCache>
            </c:strRef>
          </c:cat>
          <c:val>
            <c:numRef>
              <c:f>Sheet1!$E$76:$E$80</c:f>
              <c:numCache>
                <c:formatCode>General</c:formatCode>
                <c:ptCount val="5"/>
                <c:pt idx="0">
                  <c:v>2</c:v>
                </c:pt>
                <c:pt idx="1">
                  <c:v>2</c:v>
                </c:pt>
                <c:pt idx="2">
                  <c:v>11</c:v>
                </c:pt>
                <c:pt idx="3">
                  <c:v>0</c:v>
                </c:pt>
                <c:pt idx="4">
                  <c:v>7</c:v>
                </c:pt>
              </c:numCache>
            </c:numRef>
          </c:val>
        </c:ser>
        <c:dLbls>
          <c:showLegendKey val="0"/>
          <c:showVal val="0"/>
          <c:showCatName val="0"/>
          <c:showSerName val="0"/>
          <c:showPercent val="0"/>
          <c:showBubbleSize val="0"/>
        </c:dLbls>
        <c:gapWidth val="150"/>
        <c:axId val="127063936"/>
        <c:axId val="127065472"/>
      </c:barChart>
      <c:catAx>
        <c:axId val="127063936"/>
        <c:scaling>
          <c:orientation val="minMax"/>
        </c:scaling>
        <c:delete val="0"/>
        <c:axPos val="b"/>
        <c:majorTickMark val="none"/>
        <c:minorTickMark val="none"/>
        <c:tickLblPos val="nextTo"/>
        <c:crossAx val="127065472"/>
        <c:crosses val="autoZero"/>
        <c:auto val="1"/>
        <c:lblAlgn val="ctr"/>
        <c:lblOffset val="100"/>
        <c:noMultiLvlLbl val="0"/>
      </c:catAx>
      <c:valAx>
        <c:axId val="127065472"/>
        <c:scaling>
          <c:orientation val="minMax"/>
        </c:scaling>
        <c:delete val="0"/>
        <c:axPos val="l"/>
        <c:majorGridlines/>
        <c:numFmt formatCode="General" sourceLinked="1"/>
        <c:majorTickMark val="out"/>
        <c:minorTickMark val="none"/>
        <c:tickLblPos val="nextTo"/>
        <c:crossAx val="1270639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3. Does your state vital statistics office send you de-identified death data? (N=43)</a:t>
            </a:r>
            <a:endParaRPr lang="en-US" sz="1400">
              <a:effectLst/>
            </a:endParaRPr>
          </a:p>
        </c:rich>
      </c:tx>
      <c:layout>
        <c:manualLayout>
          <c:xMode val="edge"/>
          <c:yMode val="edge"/>
          <c:x val="4.0287762428138203E-2"/>
          <c:y val="3.2407407407407406E-2"/>
        </c:manualLayout>
      </c:layout>
      <c:overlay val="0"/>
    </c:title>
    <c:autoTitleDeleted val="0"/>
    <c:plotArea>
      <c:layout>
        <c:manualLayout>
          <c:layoutTarget val="inner"/>
          <c:xMode val="edge"/>
          <c:yMode val="edge"/>
          <c:x val="0.18048357694864559"/>
          <c:y val="0.25755537177446819"/>
          <c:w val="0.34848786689240946"/>
          <c:h val="0.74545749489647128"/>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(1)'!$A$23:$A$25</c:f>
              <c:strCache>
                <c:ptCount val="3"/>
                <c:pt idx="0">
                  <c:v>Yes (N=10)</c:v>
                </c:pt>
                <c:pt idx="1">
                  <c:v>No (N=20)</c:v>
                </c:pt>
                <c:pt idx="2">
                  <c:v>Don't Know (N=13)</c:v>
                </c:pt>
              </c:strCache>
            </c:strRef>
          </c:cat>
          <c:val>
            <c:numRef>
              <c:f>'survey monkey (1)'!$B$23:$B$25</c:f>
              <c:numCache>
                <c:formatCode>General</c:formatCode>
                <c:ptCount val="3"/>
                <c:pt idx="0">
                  <c:v>10</c:v>
                </c:pt>
                <c:pt idx="1">
                  <c:v>20</c:v>
                </c:pt>
                <c:pt idx="2">
                  <c:v>13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1594170001242319"/>
          <c:y val="0.48459041913670764"/>
          <c:w val="0.20398076844096596"/>
          <c:h val="0.2393571782938410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4. On a scale of 1 to 5, how interested are you in receiving de-identified death data from your state vital statistics office? (1=not interested, 5=very interested) (N=36) </a:t>
            </a:r>
            <a:endParaRPr lang="en-US" sz="1400">
              <a:effectLst/>
            </a:endParaRPr>
          </a:p>
        </c:rich>
      </c:tx>
      <c:layout>
        <c:manualLayout>
          <c:xMode val="edge"/>
          <c:yMode val="edge"/>
          <c:x val="3.9534558180227462E-2"/>
          <c:y val="2.7777777777777776E-2"/>
        </c:manualLayout>
      </c:layout>
      <c:overlay val="0"/>
    </c:title>
    <c:autoTitleDeleted val="0"/>
    <c:plotArea>
      <c:layout>
        <c:manualLayout>
          <c:layoutTarget val="inner"/>
          <c:xMode val="edge"/>
          <c:yMode val="edge"/>
          <c:x val="0.15067339866787249"/>
          <c:y val="0.28877070378427633"/>
          <c:w val="0.33939467174298016"/>
          <c:h val="0.63985715110794528"/>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(1)'!$A$37:$A$41</c:f>
              <c:strCache>
                <c:ptCount val="5"/>
                <c:pt idx="0">
                  <c:v>1 (Not Interested) (N=4)</c:v>
                </c:pt>
                <c:pt idx="1">
                  <c:v>2 (N=3)</c:v>
                </c:pt>
                <c:pt idx="2">
                  <c:v>3 (N=8)</c:v>
                </c:pt>
                <c:pt idx="3">
                  <c:v>4 (N=8)</c:v>
                </c:pt>
                <c:pt idx="4">
                  <c:v>5 (Very Interested) (N=13)</c:v>
                </c:pt>
              </c:strCache>
            </c:strRef>
          </c:cat>
          <c:val>
            <c:numRef>
              <c:f>'survey monkey (1)'!$B$37:$B$41</c:f>
              <c:numCache>
                <c:formatCode>General</c:formatCode>
                <c:ptCount val="5"/>
                <c:pt idx="0">
                  <c:v>4</c:v>
                </c:pt>
                <c:pt idx="1">
                  <c:v>3</c:v>
                </c:pt>
                <c:pt idx="2">
                  <c:v>8</c:v>
                </c:pt>
                <c:pt idx="3">
                  <c:v>8</c:v>
                </c:pt>
                <c:pt idx="4">
                  <c:v>13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502348020273603"/>
          <c:y val="0.45498206367235883"/>
          <c:w val="0.28150852968732842"/>
          <c:h val="0.3683982736759972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u="none" strike="noStrike" baseline="0">
                <a:effectLst/>
              </a:rPr>
              <a:t>Figure 5. How often do you receive de-identified death data sets? (N=10)</a:t>
            </a:r>
            <a:endParaRPr lang="en-US" sz="1400" b="1"/>
          </a:p>
        </c:rich>
      </c:tx>
      <c:layout>
        <c:manualLayout>
          <c:xMode val="edge"/>
          <c:yMode val="edge"/>
          <c:x val="4.9611111111111113E-2"/>
          <c:y val="3.7037037037037035E-2"/>
        </c:manualLayout>
      </c:layout>
      <c:overlay val="0"/>
    </c:title>
    <c:autoTitleDeleted val="0"/>
    <c:plotArea>
      <c:layout>
        <c:manualLayout>
          <c:layoutTarget val="inner"/>
          <c:xMode val="edge"/>
          <c:yMode val="edge"/>
          <c:x val="0.14982911885506059"/>
          <c:y val="0.27121031296592435"/>
          <c:w val="0.33896680455200312"/>
          <c:h val="0.67334904304845111"/>
        </c:manualLayout>
      </c:layout>
      <c:pieChart>
        <c:varyColors val="1"/>
        <c:ser>
          <c:idx val="0"/>
          <c:order val="0"/>
          <c:spPr>
            <a:ln>
              <a:solidFill>
                <a:schemeClr val="tx1"/>
              </a:solidFill>
            </a:ln>
          </c:spPr>
          <c:dLbls>
            <c:dLblPos val="inEnd"/>
            <c:showLegendKey val="0"/>
            <c:showVal val="0"/>
            <c:showCatName val="0"/>
            <c:showSerName val="0"/>
            <c:showPercent val="1"/>
            <c:showBubbleSize val="0"/>
            <c:showLeaderLines val="1"/>
          </c:dLbls>
          <c:cat>
            <c:strRef>
              <c:f>'survey monkey (1)'!$A$46:$A$50</c:f>
              <c:strCache>
                <c:ptCount val="5"/>
                <c:pt idx="0">
                  <c:v>Monthly (15-30 days) (N=1)</c:v>
                </c:pt>
                <c:pt idx="1">
                  <c:v>Quarterly (31-90 days) (N=5)</c:v>
                </c:pt>
                <c:pt idx="2">
                  <c:v>Semi-Annually (90-180 days) (N=1)</c:v>
                </c:pt>
                <c:pt idx="3">
                  <c:v>Anually (181-360 days) (N=2)</c:v>
                </c:pt>
                <c:pt idx="4">
                  <c:v>&gt;360 days (N=1)</c:v>
                </c:pt>
              </c:strCache>
            </c:strRef>
          </c:cat>
          <c:val>
            <c:numRef>
              <c:f>'survey monkey (1)'!$B$46:$B$50</c:f>
              <c:numCache>
                <c:formatCode>General</c:formatCode>
                <c:ptCount val="5"/>
                <c:pt idx="0">
                  <c:v>1</c:v>
                </c:pt>
                <c:pt idx="1">
                  <c:v>5</c:v>
                </c:pt>
                <c:pt idx="2">
                  <c:v>1</c:v>
                </c:pt>
                <c:pt idx="3">
                  <c:v>2</c:v>
                </c:pt>
                <c:pt idx="4">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127609602674083"/>
          <c:y val="0.39991980169145525"/>
          <c:w val="0.33981760331401351"/>
          <c:h val="0.4185859580052493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6. What is the average time difference between receipt of de-identified death data sets and date of death? (N=10)</a:t>
            </a:r>
            <a:endParaRPr lang="en-US" sz="1400">
              <a:effectLst/>
            </a:endParaRPr>
          </a:p>
        </c:rich>
      </c:tx>
      <c:layout>
        <c:manualLayout>
          <c:xMode val="edge"/>
          <c:yMode val="edge"/>
          <c:x val="4.1040018321482089E-2"/>
          <c:y val="3.2407407407407406E-2"/>
        </c:manualLayout>
      </c:layout>
      <c:overlay val="0"/>
    </c:title>
    <c:autoTitleDeleted val="0"/>
    <c:plotArea>
      <c:layout>
        <c:manualLayout>
          <c:layoutTarget val="inner"/>
          <c:xMode val="edge"/>
          <c:yMode val="edge"/>
          <c:x val="0.1400907847718422"/>
          <c:y val="0.24528324584426947"/>
          <c:w val="0.33154388432822868"/>
          <c:h val="0.71397054534849802"/>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(1)'!$A$54:$A$58</c:f>
              <c:strCache>
                <c:ptCount val="5"/>
                <c:pt idx="0">
                  <c:v>Monthly (15-30 days) (N=1)</c:v>
                </c:pt>
                <c:pt idx="1">
                  <c:v>Quarterly (31-90 days) (N=2)</c:v>
                </c:pt>
                <c:pt idx="2">
                  <c:v>Semi-Annually (90-180 days) (N=2)</c:v>
                </c:pt>
                <c:pt idx="3">
                  <c:v>Anually (181-360 days) (N=2)</c:v>
                </c:pt>
                <c:pt idx="4">
                  <c:v>&gt;360 days (N=3)</c:v>
                </c:pt>
              </c:strCache>
            </c:strRef>
          </c:cat>
          <c:val>
            <c:numRef>
              <c:f>'survey monkey (1)'!$B$54:$B$58</c:f>
              <c:numCache>
                <c:formatCode>General</c:formatCode>
                <c:ptCount val="5"/>
                <c:pt idx="0">
                  <c:v>1</c:v>
                </c:pt>
                <c:pt idx="1">
                  <c:v>2</c:v>
                </c:pt>
                <c:pt idx="2">
                  <c:v>2</c:v>
                </c:pt>
                <c:pt idx="3">
                  <c:v>2</c:v>
                </c:pt>
                <c:pt idx="4">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455603328402576"/>
          <c:y val="0.390660542432196"/>
          <c:w val="0.33677487411174917"/>
          <c:h val="0.41858595800524934"/>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7. Does your office or program have access to real-time or “live” death data from your state vital statistics office?(N=41)</a:t>
            </a:r>
            <a:endParaRPr lang="en-US" sz="1400">
              <a:effectLst/>
            </a:endParaRPr>
          </a:p>
        </c:rich>
      </c:tx>
      <c:layout>
        <c:manualLayout>
          <c:xMode val="edge"/>
          <c:yMode val="edge"/>
          <c:x val="4.9143336884196601E-2"/>
          <c:y val="4.1666666666666664E-2"/>
        </c:manualLayout>
      </c:layout>
      <c:overlay val="0"/>
    </c:title>
    <c:autoTitleDeleted val="0"/>
    <c:plotArea>
      <c:layout>
        <c:manualLayout>
          <c:layoutTarget val="inner"/>
          <c:xMode val="edge"/>
          <c:yMode val="edge"/>
          <c:x val="0.15393616941532356"/>
          <c:y val="0.26695519562296866"/>
          <c:w val="0.32143643104592884"/>
          <c:h val="0.64884445498124399"/>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(1)'!$A$62:$A$64</c:f>
              <c:strCache>
                <c:ptCount val="3"/>
                <c:pt idx="0">
                  <c:v>Yes (N=4)</c:v>
                </c:pt>
                <c:pt idx="1">
                  <c:v>No (N=31)</c:v>
                </c:pt>
                <c:pt idx="2">
                  <c:v>Don't Know (N=6)</c:v>
                </c:pt>
              </c:strCache>
            </c:strRef>
          </c:cat>
          <c:val>
            <c:numRef>
              <c:f>'survey monkey (1)'!$B$62:$B$64</c:f>
              <c:numCache>
                <c:formatCode>General</c:formatCode>
                <c:ptCount val="3"/>
                <c:pt idx="0">
                  <c:v>4</c:v>
                </c:pt>
                <c:pt idx="1">
                  <c:v>31</c:v>
                </c:pt>
                <c:pt idx="2">
                  <c:v>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209580334602923"/>
          <c:y val="0.49544726191737243"/>
          <c:w val="0.21618483820909248"/>
          <c:h val="0.2511515748031495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8. On a scale of 1 to 5, how interested are you in having access to real-time death data from your state vital statistics office? (N=38)</a:t>
            </a:r>
            <a:endParaRPr lang="en-US" sz="1400">
              <a:effectLst/>
            </a:endParaRPr>
          </a:p>
        </c:rich>
      </c:tx>
      <c:layout>
        <c:manualLayout>
          <c:xMode val="edge"/>
          <c:yMode val="edge"/>
          <c:x val="3.7976540490771343E-2"/>
          <c:y val="3.7037037037037035E-2"/>
        </c:manualLayout>
      </c:layout>
      <c:overlay val="0"/>
    </c:title>
    <c:autoTitleDeleted val="0"/>
    <c:plotArea>
      <c:layout>
        <c:manualLayout>
          <c:layoutTarget val="inner"/>
          <c:xMode val="edge"/>
          <c:yMode val="edge"/>
          <c:x val="0.1394343216615708"/>
          <c:y val="0.30443073331648052"/>
          <c:w val="0.34155689974007697"/>
          <c:h val="0.7503973461650626"/>
        </c:manualLayout>
      </c:layout>
      <c:pieChart>
        <c:varyColors val="1"/>
        <c:ser>
          <c:idx val="0"/>
          <c:order val="0"/>
          <c:spPr>
            <a:ln>
              <a:solidFill>
                <a:schemeClr val="tx1"/>
              </a:solidFill>
            </a:ln>
          </c:spPr>
          <c:dLbls>
            <c:dLbl>
              <c:idx val="1"/>
              <c:layout>
                <c:manualLayout>
                  <c:x val="3.5440891452691759E-3"/>
                  <c:y val="-3.5904026244111178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'survey monkey (1)'!$A$72:$A$76</c:f>
              <c:strCache>
                <c:ptCount val="5"/>
                <c:pt idx="0">
                  <c:v>1 (Not Interested) (N=3)</c:v>
                </c:pt>
                <c:pt idx="1">
                  <c:v>2 (N=1)</c:v>
                </c:pt>
                <c:pt idx="2">
                  <c:v>3 (N=11)</c:v>
                </c:pt>
                <c:pt idx="3">
                  <c:v>4 (N=8)</c:v>
                </c:pt>
                <c:pt idx="4">
                  <c:v>5 (Very Interested) (N=15)</c:v>
                </c:pt>
              </c:strCache>
            </c:strRef>
          </c:cat>
          <c:val>
            <c:numRef>
              <c:f>'survey monkey (1)'!$B$72:$B$76</c:f>
              <c:numCache>
                <c:formatCode>General</c:formatCode>
                <c:ptCount val="5"/>
                <c:pt idx="0">
                  <c:v>3</c:v>
                </c:pt>
                <c:pt idx="1">
                  <c:v>1</c:v>
                </c:pt>
                <c:pt idx="2">
                  <c:v>11</c:v>
                </c:pt>
                <c:pt idx="3">
                  <c:v>8</c:v>
                </c:pt>
                <c:pt idx="4">
                  <c:v>15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915304760332425"/>
          <c:y val="0.43022090988626421"/>
          <c:w val="0.28701523158552461"/>
          <c:h val="0.41858595800524934"/>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baseline="0">
                <a:effectLst/>
              </a:rPr>
              <a:t>Figure 9. On a scale of 1 to 5, how would you rank your capacity to utilize real-time death data? (N=41)</a:t>
            </a:r>
            <a:endParaRPr lang="en-US" sz="1400">
              <a:effectLst/>
            </a:endParaRPr>
          </a:p>
        </c:rich>
      </c:tx>
      <c:layout>
        <c:manualLayout>
          <c:xMode val="edge"/>
          <c:yMode val="edge"/>
          <c:x val="5.6612143286078255E-2"/>
          <c:y val="5.2454525384836678E-2"/>
        </c:manualLayout>
      </c:layout>
      <c:overlay val="0"/>
    </c:title>
    <c:autoTitleDeleted val="0"/>
    <c:plotArea>
      <c:layout>
        <c:manualLayout>
          <c:layoutTarget val="inner"/>
          <c:xMode val="edge"/>
          <c:yMode val="edge"/>
          <c:x val="0.1312444040588116"/>
          <c:y val="0.27407997109961929"/>
          <c:w val="0.34532452723003398"/>
          <c:h val="0.69336294730363457"/>
        </c:manualLayout>
      </c:layout>
      <c:pieChart>
        <c:varyColors val="1"/>
        <c:ser>
          <c:idx val="0"/>
          <c:order val="0"/>
          <c:spPr>
            <a:ln>
              <a:solidFill>
                <a:schemeClr val="tx1"/>
              </a:solidFill>
            </a:ln>
          </c:spPr>
          <c:dLbls>
            <c:showLegendKey val="0"/>
            <c:showVal val="0"/>
            <c:showCatName val="0"/>
            <c:showSerName val="0"/>
            <c:showPercent val="1"/>
            <c:showBubbleSize val="0"/>
            <c:showLeaderLines val="1"/>
          </c:dLbls>
          <c:cat>
            <c:strRef>
              <c:f>'survey monkey (1)'!$A$80:$A$84</c:f>
              <c:strCache>
                <c:ptCount val="5"/>
                <c:pt idx="0">
                  <c:v>1 (No Capacity) (N=8)</c:v>
                </c:pt>
                <c:pt idx="1">
                  <c:v>2 (N=6)</c:v>
                </c:pt>
                <c:pt idx="2">
                  <c:v>3 (N=12)</c:v>
                </c:pt>
                <c:pt idx="3">
                  <c:v>4 (N=9)</c:v>
                </c:pt>
                <c:pt idx="4">
                  <c:v>5 (Very High Capacity) (N=6)</c:v>
                </c:pt>
              </c:strCache>
            </c:strRef>
          </c:cat>
          <c:val>
            <c:numRef>
              <c:f>'survey monkey (1)'!$B$80:$B$84</c:f>
              <c:numCache>
                <c:formatCode>General</c:formatCode>
                <c:ptCount val="5"/>
                <c:pt idx="0">
                  <c:v>8</c:v>
                </c:pt>
                <c:pt idx="1">
                  <c:v>6</c:v>
                </c:pt>
                <c:pt idx="2">
                  <c:v>12</c:v>
                </c:pt>
                <c:pt idx="3">
                  <c:v>9</c:v>
                </c:pt>
                <c:pt idx="4">
                  <c:v>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002869286309795"/>
          <c:y val="0.41243418807993099"/>
          <c:w val="0.27804342158852685"/>
          <c:h val="0.3840749375353297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FE83-EB95-45F8-AE18-6C9517E2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2084</Words>
  <Characters>11881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Clary</dc:creator>
  <cp:lastModifiedBy>SL</cp:lastModifiedBy>
  <cp:revision>2</cp:revision>
  <cp:lastPrinted>2012-10-11T22:21:00Z</cp:lastPrinted>
  <dcterms:created xsi:type="dcterms:W3CDTF">2015-01-04T23:02:00Z</dcterms:created>
  <dcterms:modified xsi:type="dcterms:W3CDTF">2015-01-04T23:02:00Z</dcterms:modified>
</cp:coreProperties>
</file>